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8413" w14:textId="77777777" w:rsidR="009F09AF" w:rsidRPr="009F09AF" w:rsidRDefault="009F09AF" w:rsidP="009F09A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F09AF">
        <w:rPr>
          <w:rFonts w:ascii="ＭＳ Ｐゴシック" w:eastAsia="ＭＳ Ｐゴシック" w:hAnsi="ＭＳ Ｐゴシック" w:hint="eastAsia"/>
          <w:b/>
          <w:sz w:val="28"/>
          <w:szCs w:val="28"/>
        </w:rPr>
        <w:t>令和６年度　伊豆市グラウンド・ゴルフ大会in土肥　開催要項</w:t>
      </w:r>
    </w:p>
    <w:p w14:paraId="65E2A52A" w14:textId="77777777" w:rsidR="009F09AF" w:rsidRPr="002F5689" w:rsidRDefault="009F09AF" w:rsidP="009F09AF">
      <w:pPr>
        <w:spacing w:line="300" w:lineRule="exact"/>
        <w:ind w:left="630" w:hangingChars="300" w:hanging="630"/>
        <w:rPr>
          <w:rFonts w:asciiTheme="minorEastAsia" w:eastAsiaTheme="minorEastAsia" w:hAnsiTheme="minorEastAsia"/>
          <w:szCs w:val="21"/>
        </w:rPr>
      </w:pPr>
    </w:p>
    <w:p w14:paraId="42E73B69" w14:textId="77777777" w:rsidR="009F09AF" w:rsidRDefault="009F09AF" w:rsidP="009F09AF">
      <w:pPr>
        <w:spacing w:line="320" w:lineRule="exact"/>
        <w:ind w:leftChars="1" w:left="3722" w:hangingChars="600" w:hanging="3720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925635072"/>
        </w:rPr>
        <w:t>趣</w:t>
      </w:r>
      <w:r w:rsidRPr="009F09AF">
        <w:rPr>
          <w:rFonts w:asciiTheme="minorEastAsia" w:eastAsiaTheme="minorEastAsia" w:hAnsiTheme="minorEastAsia" w:hint="eastAsia"/>
          <w:kern w:val="0"/>
          <w:sz w:val="22"/>
          <w:szCs w:val="22"/>
          <w:fitText w:val="840" w:id="-925635072"/>
        </w:rPr>
        <w:t>旨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年齢を</w:t>
      </w:r>
      <w:r>
        <w:rPr>
          <w:rFonts w:asciiTheme="minorEastAsia" w:eastAsiaTheme="minorEastAsia" w:hAnsiTheme="minorEastAsia" w:hint="eastAsia"/>
          <w:sz w:val="22"/>
          <w:szCs w:val="22"/>
        </w:rPr>
        <w:t>問わず楽しめる身近なスポーツであるグラウンド・ゴルフを通じて、</w:t>
      </w:r>
    </w:p>
    <w:p w14:paraId="3BDF0E5A" w14:textId="77777777" w:rsidR="009F09AF" w:rsidRPr="008F235D" w:rsidRDefault="009F09AF" w:rsidP="009F09AF">
      <w:pPr>
        <w:spacing w:line="320" w:lineRule="exact"/>
        <w:ind w:leftChars="601" w:left="126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民の仲間づくり・健康づくりを目指します。</w:t>
      </w:r>
    </w:p>
    <w:p w14:paraId="7736590D" w14:textId="77777777" w:rsidR="009F09AF" w:rsidRPr="008F235D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880" w:id="-925635071"/>
        </w:rPr>
        <w:t>主</w:t>
      </w:r>
      <w:r w:rsidRPr="009F09AF">
        <w:rPr>
          <w:rFonts w:asciiTheme="minorEastAsia" w:eastAsiaTheme="minorEastAsia" w:hAnsiTheme="minorEastAsia" w:hint="eastAsia"/>
          <w:kern w:val="0"/>
          <w:sz w:val="22"/>
          <w:szCs w:val="22"/>
          <w:fitText w:val="880" w:id="-925635071"/>
        </w:rPr>
        <w:t>催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伊豆市教育委員会・伊豆市スポーツ推進委員会</w:t>
      </w:r>
    </w:p>
    <w:p w14:paraId="7B033710" w14:textId="77777777" w:rsidR="009F09AF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925635070"/>
        </w:rPr>
        <w:t>日</w:t>
      </w:r>
      <w:r w:rsidRPr="009F09AF">
        <w:rPr>
          <w:rFonts w:asciiTheme="minorEastAsia" w:eastAsiaTheme="minorEastAsia" w:hAnsiTheme="minorEastAsia" w:hint="eastAsia"/>
          <w:kern w:val="0"/>
          <w:sz w:val="22"/>
          <w:szCs w:val="22"/>
          <w:fitText w:val="840" w:id="-925635070"/>
        </w:rPr>
        <w:t>時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令和６年11</w:t>
      </w:r>
      <w:r w:rsidRPr="00ED6E92">
        <w:rPr>
          <w:rFonts w:asciiTheme="minorEastAsia" w:eastAsiaTheme="minorEastAsia" w:hAnsiTheme="minorEastAsia" w:hint="eastAsia"/>
          <w:b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２</w:t>
      </w:r>
      <w:r w:rsidRPr="00ED6E92">
        <w:rPr>
          <w:rFonts w:asciiTheme="minorEastAsia" w:eastAsiaTheme="minorEastAsia" w:hAnsiTheme="minorEastAsia" w:hint="eastAsia"/>
          <w:b/>
          <w:sz w:val="22"/>
          <w:szCs w:val="22"/>
        </w:rPr>
        <w:t>日（土）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※雨天延期（予備日開催）</w:t>
      </w:r>
    </w:p>
    <w:p w14:paraId="45645E05" w14:textId="77777777" w:rsidR="009F09AF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bCs/>
          <w:spacing w:val="55"/>
          <w:kern w:val="0"/>
          <w:sz w:val="22"/>
          <w:szCs w:val="22"/>
          <w:fitText w:val="884" w:id="-925635069"/>
        </w:rPr>
        <w:t>予備</w:t>
      </w:r>
      <w:r w:rsidRPr="009F09AF">
        <w:rPr>
          <w:rFonts w:asciiTheme="minorEastAsia" w:eastAsiaTheme="minorEastAsia" w:hAnsiTheme="minorEastAsia" w:hint="eastAsia"/>
          <w:bCs/>
          <w:spacing w:val="1"/>
          <w:kern w:val="0"/>
          <w:sz w:val="22"/>
          <w:szCs w:val="22"/>
          <w:fitText w:val="884" w:id="-925635069"/>
        </w:rPr>
        <w:t>日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令和６年11月３日（日）　※雨天中止</w:t>
      </w:r>
    </w:p>
    <w:p w14:paraId="3677AD60" w14:textId="77777777" w:rsidR="009F09AF" w:rsidRPr="00087FA6" w:rsidRDefault="009F09AF" w:rsidP="009F09AF">
      <w:pPr>
        <w:spacing w:line="320" w:lineRule="exact"/>
        <w:ind w:firstLineChars="700" w:firstLine="15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87FA6">
        <w:rPr>
          <w:rFonts w:asciiTheme="minorEastAsia" w:eastAsiaTheme="minorEastAsia" w:hAnsiTheme="minorEastAsia" w:hint="eastAsia"/>
          <w:sz w:val="22"/>
          <w:szCs w:val="22"/>
          <w:u w:val="single"/>
        </w:rPr>
        <w:t>午前９時００分～受付開始</w:t>
      </w:r>
    </w:p>
    <w:p w14:paraId="28430143" w14:textId="77777777" w:rsidR="009F09AF" w:rsidRDefault="009F09AF" w:rsidP="009F09A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087FA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午前９時３０分～開会式・ルール説明</w:t>
      </w:r>
    </w:p>
    <w:p w14:paraId="2D942276" w14:textId="77777777" w:rsidR="009F09AF" w:rsidRPr="00087FA6" w:rsidRDefault="009F09AF" w:rsidP="009F09A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※開会式まではコース内へ立ち入らないでください。</w:t>
      </w:r>
    </w:p>
    <w:p w14:paraId="26FAC869" w14:textId="77777777" w:rsidR="009F09AF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925635068"/>
        </w:rPr>
        <w:t>会</w:t>
      </w:r>
      <w:r w:rsidRPr="009F09AF">
        <w:rPr>
          <w:rFonts w:asciiTheme="minorEastAsia" w:eastAsiaTheme="minorEastAsia" w:hAnsiTheme="minorEastAsia" w:hint="eastAsia"/>
          <w:kern w:val="0"/>
          <w:sz w:val="22"/>
          <w:szCs w:val="22"/>
          <w:fitText w:val="840" w:id="-925635068"/>
        </w:rPr>
        <w:t>場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丸山スポーツ公園　野球場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（伊豆市八木沢1361-1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DE718D1" w14:textId="77777777" w:rsidR="009F09AF" w:rsidRPr="008F235D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fitText w:val="840" w:id="-925635067"/>
        </w:rPr>
        <w:t>参加資格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60CB6">
        <w:rPr>
          <w:rFonts w:asciiTheme="minorEastAsia" w:eastAsiaTheme="minorEastAsia" w:hAnsiTheme="minorEastAsia" w:hint="eastAsia"/>
          <w:sz w:val="22"/>
          <w:szCs w:val="22"/>
        </w:rPr>
        <w:t>市内在住または市内通勤・通学・通園の方</w:t>
      </w:r>
    </w:p>
    <w:p w14:paraId="25AFFE5E" w14:textId="77777777" w:rsidR="009F09AF" w:rsidRPr="00ED6E92" w:rsidRDefault="009F09AF" w:rsidP="009F09AF">
      <w:pPr>
        <w:spacing w:beforeLines="50" w:before="180" w:line="320" w:lineRule="exact"/>
        <w:ind w:left="1526" w:hangingChars="913" w:hanging="1526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w w:val="76"/>
          <w:kern w:val="0"/>
          <w:sz w:val="22"/>
          <w:szCs w:val="22"/>
          <w:fitText w:val="840" w:id="-925635066"/>
        </w:rPr>
        <w:t>チーム編成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(1)</w:t>
      </w:r>
      <w:r w:rsidRPr="008F235D">
        <w:rPr>
          <w:rFonts w:asciiTheme="minorEastAsia" w:eastAsiaTheme="minorEastAsia" w:hAnsiTheme="minorEastAsia" w:hint="eastAsia"/>
          <w:b/>
          <w:sz w:val="22"/>
          <w:szCs w:val="22"/>
        </w:rPr>
        <w:t>１チーム</w:t>
      </w:r>
      <w:r w:rsidRPr="00ED6E92">
        <w:rPr>
          <w:rFonts w:asciiTheme="minorEastAsia" w:eastAsiaTheme="minorEastAsia" w:hAnsiTheme="minorEastAsia" w:hint="eastAsia"/>
          <w:b/>
          <w:sz w:val="22"/>
          <w:szCs w:val="22"/>
        </w:rPr>
        <w:t>４人から６人まで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とします。（年齢及び性別は問いません）</w:t>
      </w:r>
    </w:p>
    <w:p w14:paraId="6BBE1A1D" w14:textId="77777777" w:rsidR="009F09AF" w:rsidRPr="00ED6E92" w:rsidRDefault="009F09AF" w:rsidP="009F09AF">
      <w:pPr>
        <w:spacing w:line="320" w:lineRule="exact"/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>※やむを得ず４人に達しない場合は、個人戦のみ表彰の対象となります。</w:t>
      </w:r>
    </w:p>
    <w:p w14:paraId="76FCACB0" w14:textId="77777777" w:rsidR="009F09AF" w:rsidRPr="008F235D" w:rsidRDefault="009F09AF" w:rsidP="009F09AF">
      <w:pPr>
        <w:spacing w:line="320" w:lineRule="exact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>(2)家族や友人、地区、各種団体等どのような編成でも構いません。</w:t>
      </w:r>
    </w:p>
    <w:p w14:paraId="5679DA57" w14:textId="77777777" w:rsidR="009F09AF" w:rsidRDefault="009F09AF" w:rsidP="009F09AF">
      <w:pPr>
        <w:spacing w:beforeLines="50" w:before="180" w:line="320" w:lineRule="exact"/>
        <w:ind w:left="1301" w:hangingChars="913" w:hanging="1301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2"/>
          <w:w w:val="63"/>
          <w:kern w:val="0"/>
          <w:sz w:val="22"/>
          <w:szCs w:val="22"/>
          <w:fitText w:val="840" w:id="-925635065"/>
        </w:rPr>
        <w:t>メンバー変</w:t>
      </w:r>
      <w:r w:rsidRPr="009F09AF">
        <w:rPr>
          <w:rFonts w:asciiTheme="minorEastAsia" w:eastAsiaTheme="minorEastAsia" w:hAnsiTheme="minorEastAsia" w:hint="eastAsia"/>
          <w:spacing w:val="-2"/>
          <w:w w:val="63"/>
          <w:kern w:val="0"/>
          <w:sz w:val="22"/>
          <w:szCs w:val="22"/>
          <w:fitText w:val="840" w:id="-925635065"/>
        </w:rPr>
        <w:t>更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メンバーの変更がある場合は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当日の受付時に</w:t>
      </w:r>
      <w:r>
        <w:rPr>
          <w:rFonts w:asciiTheme="minorEastAsia" w:eastAsiaTheme="minorEastAsia" w:hAnsiTheme="minorEastAsia" w:hint="eastAsia"/>
          <w:sz w:val="22"/>
          <w:szCs w:val="22"/>
        </w:rPr>
        <w:t>選手変更届をご提出ください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BBA25EE" w14:textId="77777777" w:rsidR="009F09AF" w:rsidRPr="00ED6E92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fitText w:val="840" w:id="-925635064"/>
        </w:rPr>
        <w:t>競技方法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(1)</w:t>
      </w:r>
      <w:r>
        <w:rPr>
          <w:rFonts w:asciiTheme="minorEastAsia" w:eastAsiaTheme="minorEastAsia" w:hAnsiTheme="minorEastAsia" w:hint="eastAsia"/>
          <w:sz w:val="22"/>
          <w:szCs w:val="22"/>
        </w:rPr>
        <w:t>８ホール×２コース（A・B）の計１６ホール制とします。</w:t>
      </w:r>
    </w:p>
    <w:p w14:paraId="4F4DEBA2" w14:textId="77777777" w:rsidR="009F09AF" w:rsidRPr="00ED6E92" w:rsidRDefault="009F09AF" w:rsidP="009F09AF">
      <w:pPr>
        <w:spacing w:line="320" w:lineRule="exact"/>
        <w:ind w:left="176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　　　　(2)チームごとにスタートホールを分け</w:t>
      </w:r>
      <w:r>
        <w:rPr>
          <w:rFonts w:asciiTheme="minorEastAsia" w:eastAsiaTheme="minorEastAsia" w:hAnsiTheme="minorEastAsia" w:hint="eastAsia"/>
          <w:sz w:val="22"/>
          <w:szCs w:val="22"/>
        </w:rPr>
        <w:t>、同時刻スタートで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競技を行います。</w:t>
      </w:r>
    </w:p>
    <w:p w14:paraId="7B558D53" w14:textId="77777777" w:rsidR="009F09AF" w:rsidRDefault="009F09AF" w:rsidP="009F09AF">
      <w:pPr>
        <w:spacing w:line="320" w:lineRule="exact"/>
        <w:ind w:left="176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　　　　(3)チーム内の上位４人のストローク数</w:t>
      </w:r>
      <w:r>
        <w:rPr>
          <w:rFonts w:asciiTheme="minorEastAsia" w:eastAsiaTheme="minorEastAsia" w:hAnsiTheme="minorEastAsia" w:hint="eastAsia"/>
          <w:sz w:val="22"/>
          <w:szCs w:val="22"/>
        </w:rPr>
        <w:t>の合計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により順位を決定します。</w:t>
      </w:r>
    </w:p>
    <w:p w14:paraId="1C1BA370" w14:textId="77777777" w:rsidR="009F09AF" w:rsidRPr="008F235D" w:rsidRDefault="009F09AF" w:rsidP="009F09AF">
      <w:pPr>
        <w:spacing w:line="320" w:lineRule="exact"/>
        <w:ind w:left="1760" w:hangingChars="800" w:hanging="17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(4）スコアカードは受付でお渡ししますので、各チームで記録してください。</w:t>
      </w:r>
    </w:p>
    <w:p w14:paraId="6B59C3F2" w14:textId="77777777" w:rsidR="009F09AF" w:rsidRPr="00ED6E92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925635063"/>
        </w:rPr>
        <w:t>表</w:t>
      </w:r>
      <w:r w:rsidRPr="009F09AF">
        <w:rPr>
          <w:rFonts w:asciiTheme="minorEastAsia" w:eastAsiaTheme="minorEastAsia" w:hAnsiTheme="minorEastAsia" w:hint="eastAsia"/>
          <w:kern w:val="0"/>
          <w:sz w:val="22"/>
          <w:szCs w:val="22"/>
          <w:fitText w:val="840" w:id="-925635063"/>
        </w:rPr>
        <w:t>彰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(1)団体戦の優勝、準優勝、第３位：賞状と記念品の贈呈</w:t>
      </w:r>
    </w:p>
    <w:p w14:paraId="6DBF06F5" w14:textId="77777777" w:rsidR="009F09AF" w:rsidRPr="00ED6E92" w:rsidRDefault="009F09AF" w:rsidP="009F09A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　　　　(2)個人戦（男女別）の優勝、準優勝、第３位：記念品の贈呈</w:t>
      </w:r>
    </w:p>
    <w:p w14:paraId="547AE282" w14:textId="77777777" w:rsidR="009F09AF" w:rsidRPr="00ED6E92" w:rsidRDefault="009F09AF" w:rsidP="009F09A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　　　　(3)</w:t>
      </w:r>
      <w:r w:rsidRPr="00ED6E92">
        <w:rPr>
          <w:rFonts w:asciiTheme="minorEastAsia" w:eastAsiaTheme="minorEastAsia" w:hAnsiTheme="minorEastAsia" w:hint="eastAsia"/>
          <w:sz w:val="22"/>
          <w:szCs w:val="22"/>
          <w:u w:val="wave"/>
        </w:rPr>
        <w:t>指定ホール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でホールインワンを出した方：記念品の贈呈</w:t>
      </w:r>
    </w:p>
    <w:p w14:paraId="095078A9" w14:textId="77777777" w:rsidR="009F09AF" w:rsidRPr="008F235D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45"/>
          <w:kern w:val="0"/>
          <w:sz w:val="22"/>
          <w:szCs w:val="22"/>
          <w:fitText w:val="840" w:id="-925635062"/>
        </w:rPr>
        <w:t>参加</w:t>
      </w:r>
      <w:r w:rsidRPr="009F09AF">
        <w:rPr>
          <w:rFonts w:asciiTheme="minorEastAsia" w:eastAsiaTheme="minorEastAsia" w:hAnsiTheme="minorEastAsia" w:hint="eastAsia"/>
          <w:kern w:val="0"/>
          <w:sz w:val="22"/>
          <w:szCs w:val="22"/>
          <w:fitText w:val="840" w:id="-925635062"/>
        </w:rPr>
        <w:t>費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無料</w:t>
      </w:r>
    </w:p>
    <w:p w14:paraId="6F31A04B" w14:textId="77777777" w:rsidR="009F09AF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2"/>
          <w:w w:val="63"/>
          <w:kern w:val="0"/>
          <w:sz w:val="22"/>
          <w:szCs w:val="22"/>
          <w:fitText w:val="840" w:id="-925635061"/>
        </w:rPr>
        <w:t>募集チーム</w:t>
      </w:r>
      <w:r w:rsidRPr="009F09AF">
        <w:rPr>
          <w:rFonts w:asciiTheme="minorEastAsia" w:eastAsiaTheme="minorEastAsia" w:hAnsiTheme="minorEastAsia" w:hint="eastAsia"/>
          <w:spacing w:val="-2"/>
          <w:w w:val="63"/>
          <w:kern w:val="0"/>
          <w:sz w:val="22"/>
          <w:szCs w:val="22"/>
          <w:fitText w:val="840" w:id="-925635061"/>
        </w:rPr>
        <w:t>数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F09AF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１６</w:t>
      </w:r>
      <w:r w:rsidRPr="009F09AF">
        <w:rPr>
          <w:rFonts w:asciiTheme="minorEastAsia" w:eastAsiaTheme="minorEastAsia" w:hAnsiTheme="minorEastAsia" w:hint="eastAsia"/>
          <w:b/>
          <w:sz w:val="22"/>
          <w:szCs w:val="22"/>
        </w:rPr>
        <w:t>チーム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9F09AF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先着順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14:paraId="5DDF403A" w14:textId="72A908AA" w:rsidR="009F09AF" w:rsidRPr="009F09AF" w:rsidRDefault="009F09AF" w:rsidP="009F09AF">
      <w:pPr>
        <w:spacing w:line="320" w:lineRule="exact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z w:val="22"/>
          <w:szCs w:val="22"/>
        </w:rPr>
        <w:t>※期限の前でも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F09AF">
        <w:rPr>
          <w:rFonts w:asciiTheme="minorEastAsia" w:eastAsiaTheme="minorEastAsia" w:hAnsiTheme="minorEastAsia" w:hint="eastAsia"/>
          <w:b/>
          <w:bCs/>
          <w:sz w:val="22"/>
          <w:szCs w:val="22"/>
        </w:rPr>
        <w:t>チーム数が上限に達した時点で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受付を</w:t>
      </w:r>
      <w:r w:rsidRPr="009F09AF">
        <w:rPr>
          <w:rFonts w:asciiTheme="minorEastAsia" w:eastAsiaTheme="minorEastAsia" w:hAnsiTheme="minorEastAsia" w:hint="eastAsia"/>
          <w:b/>
          <w:bCs/>
          <w:sz w:val="22"/>
          <w:szCs w:val="22"/>
        </w:rPr>
        <w:t>締め切ります</w:t>
      </w:r>
      <w:r w:rsidRPr="009F09A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8AFC8F6" w14:textId="4D39DFFB" w:rsidR="009F09AF" w:rsidRPr="009F09AF" w:rsidRDefault="009F09AF" w:rsidP="009F09A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9F09AF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9F09AF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同チーム・同地区から</w:t>
      </w:r>
      <w:r w:rsidRPr="009F09AF">
        <w:rPr>
          <w:rFonts w:asciiTheme="minorEastAsia" w:eastAsiaTheme="minorEastAsia" w:hAnsiTheme="minorEastAsia" w:hint="eastAsia"/>
          <w:sz w:val="22"/>
          <w:szCs w:val="22"/>
        </w:rPr>
        <w:t>の申込は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F09AF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２チームまで</w:t>
      </w:r>
      <w:r w:rsidRPr="009F09AF">
        <w:rPr>
          <w:rFonts w:asciiTheme="minorEastAsia" w:eastAsiaTheme="minorEastAsia" w:hAnsiTheme="minorEastAsia" w:hint="eastAsia"/>
          <w:sz w:val="22"/>
          <w:szCs w:val="22"/>
        </w:rPr>
        <w:t>とします。</w:t>
      </w:r>
    </w:p>
    <w:p w14:paraId="6ABD61AD" w14:textId="77777777" w:rsidR="009F09AF" w:rsidRDefault="009F09AF" w:rsidP="009F09AF">
      <w:pPr>
        <w:spacing w:beforeLines="50" w:before="180" w:line="320" w:lineRule="exact"/>
        <w:ind w:left="1254" w:hangingChars="600" w:hanging="1254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fitText w:val="840" w:id="-925635060"/>
        </w:rPr>
        <w:t>申込方法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下記の申込用紙に必要事項をご記入のうえ、</w:t>
      </w:r>
      <w:r>
        <w:rPr>
          <w:rFonts w:asciiTheme="minorEastAsia" w:eastAsiaTheme="minorEastAsia" w:hAnsiTheme="minorEastAsia" w:hint="eastAsia"/>
          <w:sz w:val="22"/>
          <w:szCs w:val="22"/>
        </w:rPr>
        <w:t>社会教育課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窓口への提出</w:t>
      </w:r>
      <w:r>
        <w:rPr>
          <w:rFonts w:asciiTheme="minorEastAsia" w:eastAsiaTheme="minorEastAsia" w:hAnsiTheme="minorEastAsia" w:hint="eastAsia"/>
          <w:sz w:val="22"/>
          <w:szCs w:val="22"/>
        </w:rPr>
        <w:t>または</w:t>
      </w:r>
    </w:p>
    <w:p w14:paraId="7E5921A8" w14:textId="77777777" w:rsidR="009F09AF" w:rsidRPr="008F235D" w:rsidRDefault="009F09AF" w:rsidP="009F09AF">
      <w:pPr>
        <w:spacing w:line="320" w:lineRule="exact"/>
        <w:ind w:leftChars="600" w:left="1260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>ファックス</w:t>
      </w:r>
      <w:r>
        <w:rPr>
          <w:rFonts w:asciiTheme="minorEastAsia" w:eastAsiaTheme="minorEastAsia" w:hAnsiTheme="minorEastAsia" w:hint="eastAsia"/>
          <w:sz w:val="22"/>
          <w:szCs w:val="22"/>
        </w:rPr>
        <w:t>送付のいずれか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でお申し込みください。</w:t>
      </w:r>
    </w:p>
    <w:p w14:paraId="3C6D14E1" w14:textId="77777777" w:rsidR="009F09AF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45"/>
          <w:kern w:val="0"/>
          <w:sz w:val="22"/>
          <w:szCs w:val="22"/>
          <w:fitText w:val="840" w:id="-925635059"/>
        </w:rPr>
        <w:t>申込</w:t>
      </w:r>
      <w:r w:rsidRPr="009F09AF">
        <w:rPr>
          <w:rFonts w:asciiTheme="minorEastAsia" w:eastAsiaTheme="minorEastAsia" w:hAnsiTheme="minorEastAsia" w:hint="eastAsia"/>
          <w:kern w:val="0"/>
          <w:sz w:val="22"/>
          <w:szCs w:val="22"/>
          <w:fitText w:val="840" w:id="-925635059"/>
        </w:rPr>
        <w:t>先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〒410-2592　伊豆市八幡５００－１　</w:t>
      </w:r>
    </w:p>
    <w:p w14:paraId="3FC6D67A" w14:textId="77777777" w:rsidR="009F09AF" w:rsidRPr="00ED6E92" w:rsidRDefault="009F09AF" w:rsidP="009F09A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伊豆市教育委員会　社会教育課（スポーツスタッフ）</w:t>
      </w:r>
    </w:p>
    <w:p w14:paraId="4A1EDEE3" w14:textId="77777777" w:rsidR="009F09AF" w:rsidRPr="008F235D" w:rsidRDefault="009F09AF" w:rsidP="009F09A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　　　　TEL８３－５４７７　FAX８３－５４８０</w:t>
      </w:r>
    </w:p>
    <w:p w14:paraId="1D5978C4" w14:textId="77777777" w:rsidR="009F09AF" w:rsidRPr="008F235D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fitText w:val="840" w:id="-925635058"/>
        </w:rPr>
        <w:t>申込締切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令和６年10</w:t>
      </w:r>
      <w:r w:rsidRPr="00ED6E9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18</w:t>
      </w:r>
      <w:r w:rsidRPr="00ED6E9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日（</w:t>
      </w:r>
      <w:r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金）まで</w:t>
      </w:r>
    </w:p>
    <w:p w14:paraId="0C7AC9ED" w14:textId="77777777" w:rsidR="009F09AF" w:rsidRDefault="009F09AF" w:rsidP="009F09AF">
      <w:pPr>
        <w:spacing w:beforeLines="50" w:before="180"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F09AF">
        <w:rPr>
          <w:rFonts w:asciiTheme="minorEastAsia" w:eastAsiaTheme="minorEastAsia" w:hAnsiTheme="minorEastAsia" w:hint="eastAsia"/>
          <w:spacing w:val="45"/>
          <w:kern w:val="0"/>
          <w:sz w:val="22"/>
          <w:szCs w:val="22"/>
          <w:fitText w:val="840" w:id="-925635057"/>
        </w:rPr>
        <w:lastRenderedPageBreak/>
        <w:t>その</w:t>
      </w:r>
      <w:r w:rsidRPr="009F09AF">
        <w:rPr>
          <w:rFonts w:asciiTheme="minorEastAsia" w:eastAsiaTheme="minorEastAsia" w:hAnsiTheme="minorEastAsia" w:hint="eastAsia"/>
          <w:kern w:val="0"/>
          <w:sz w:val="22"/>
          <w:szCs w:val="22"/>
          <w:fitText w:val="840" w:id="-925635057"/>
        </w:rPr>
        <w:t>他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◎</w:t>
      </w:r>
      <w:r>
        <w:rPr>
          <w:rFonts w:asciiTheme="minorEastAsia" w:eastAsiaTheme="minorEastAsia" w:hAnsiTheme="minorEastAsia" w:hint="eastAsia"/>
          <w:sz w:val="22"/>
          <w:szCs w:val="22"/>
        </w:rPr>
        <w:t>競技用具は、原則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ご持参ください。</w:t>
      </w:r>
    </w:p>
    <w:p w14:paraId="5DA150F4" w14:textId="77777777" w:rsidR="009F09AF" w:rsidRPr="00ED6E92" w:rsidRDefault="009F09AF" w:rsidP="009F09A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※用具のレンタルをご希望の方は、申込書にチェックしてください。</w:t>
      </w:r>
    </w:p>
    <w:p w14:paraId="10AB81E7" w14:textId="77777777" w:rsidR="009F09AF" w:rsidRDefault="009F09AF" w:rsidP="009F09AF">
      <w:pPr>
        <w:spacing w:line="320" w:lineRule="exact"/>
        <w:ind w:left="1540" w:hangingChars="700" w:hanging="1540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　　　　◎中止と</w:t>
      </w:r>
      <w:r>
        <w:rPr>
          <w:rFonts w:asciiTheme="minorEastAsia" w:eastAsiaTheme="minorEastAsia" w:hAnsiTheme="minorEastAsia" w:hint="eastAsia"/>
          <w:sz w:val="22"/>
          <w:szCs w:val="22"/>
        </w:rPr>
        <w:t>する場合は、午前７時までに伊豆市情報メールでお知らせします。</w:t>
      </w:r>
    </w:p>
    <w:p w14:paraId="1EA3258E" w14:textId="77777777" w:rsidR="009F09AF" w:rsidRPr="00ED6E92" w:rsidRDefault="009F09AF" w:rsidP="009F09AF">
      <w:pPr>
        <w:spacing w:line="320" w:lineRule="exact"/>
        <w:ind w:left="1540" w:hangingChars="700" w:hanging="15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※必ず各チームおひとりは登録してください。（登録方法…別紙参照）</w:t>
      </w:r>
    </w:p>
    <w:p w14:paraId="73E4799F" w14:textId="77777777" w:rsidR="009F09AF" w:rsidRPr="00ED6E92" w:rsidRDefault="009F09AF" w:rsidP="009F09AF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　　　　　　◎小学生以下は保護者の同伴をお願いいたします。</w:t>
      </w:r>
    </w:p>
    <w:p w14:paraId="1F1ABC14" w14:textId="77777777" w:rsidR="009F09AF" w:rsidRPr="00ED6E92" w:rsidRDefault="009F09AF" w:rsidP="009F09A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5FAE13B8" w14:textId="77777777" w:rsidR="009F09AF" w:rsidRPr="009F09AF" w:rsidRDefault="009F09AF" w:rsidP="009F09AF">
      <w:pPr>
        <w:widowControl/>
        <w:jc w:val="distribute"/>
        <w:rPr>
          <w:rFonts w:ascii="ＭＳ Ｐゴシック" w:eastAsia="ＭＳ Ｐゴシック" w:hAnsi="ＭＳ Ｐゴシック"/>
          <w:b/>
          <w:sz w:val="32"/>
          <w:szCs w:val="22"/>
          <w:bdr w:val="single" w:sz="4" w:space="0" w:color="auto"/>
        </w:rPr>
      </w:pPr>
      <w:r w:rsidRPr="009F09AF">
        <w:rPr>
          <w:rFonts w:ascii="ＭＳ Ｐゴシック" w:eastAsia="ＭＳ Ｐゴシック" w:hAnsi="ＭＳ Ｐゴシック" w:hint="eastAsia"/>
          <w:b/>
          <w:sz w:val="32"/>
          <w:szCs w:val="22"/>
          <w:bdr w:val="single" w:sz="4" w:space="0" w:color="auto"/>
        </w:rPr>
        <w:lastRenderedPageBreak/>
        <w:t>競技上の注意</w:t>
      </w:r>
    </w:p>
    <w:p w14:paraId="34376C7C" w14:textId="77777777" w:rsidR="009F09AF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本大会は、市民の交流・レクリエーションを目的としたイベントです。</w:t>
      </w:r>
    </w:p>
    <w:p w14:paraId="1DA95E17" w14:textId="1ABB51EE" w:rsidR="009F09AF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下記の注意事項のほか、進行スケジュール、スタッフの指示・合図に従ってプレーしていただきますようお願い致します。</w:t>
      </w:r>
    </w:p>
    <w:p w14:paraId="615EC020" w14:textId="77777777" w:rsidR="009F09AF" w:rsidRPr="00ED6E9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p w14:paraId="058B4923" w14:textId="77777777" w:rsidR="009F09AF" w:rsidRPr="009F09AF" w:rsidRDefault="009F09AF" w:rsidP="009F09AF">
      <w:pPr>
        <w:widowControl/>
        <w:spacing w:line="28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9AF">
        <w:rPr>
          <w:rFonts w:ascii="ＭＳ Ｐゴシック" w:eastAsia="ＭＳ Ｐゴシック" w:hAnsi="ＭＳ Ｐゴシック" w:hint="eastAsia"/>
          <w:b/>
          <w:sz w:val="22"/>
          <w:szCs w:val="22"/>
        </w:rPr>
        <w:t>(１)ルール</w:t>
      </w:r>
    </w:p>
    <w:p w14:paraId="4B8180B5" w14:textId="77777777" w:rsidR="009F09AF" w:rsidRPr="00ED6E9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>社団法人日本グラウンド・ゴルフ協会オフィシャルルールに準じます。</w:t>
      </w:r>
    </w:p>
    <w:p w14:paraId="4233740C" w14:textId="77777777" w:rsidR="009F09AF" w:rsidRPr="00ED6E9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>コースは、</w:t>
      </w:r>
      <w:r>
        <w:rPr>
          <w:rFonts w:asciiTheme="minorEastAsia" w:eastAsiaTheme="minorEastAsia" w:hAnsiTheme="minorEastAsia" w:hint="eastAsia"/>
          <w:sz w:val="22"/>
          <w:szCs w:val="22"/>
        </w:rPr>
        <w:t>８ホール×２コース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とし、標準的なコース設定とします。</w:t>
      </w:r>
    </w:p>
    <w:p w14:paraId="4AF7D776" w14:textId="77777777" w:rsidR="009F09AF" w:rsidRPr="009F09AF" w:rsidRDefault="009F09AF" w:rsidP="009F09AF">
      <w:pPr>
        <w:widowControl/>
        <w:spacing w:beforeLines="50" w:before="180" w:line="28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9AF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(２)競技方法 </w:t>
      </w:r>
    </w:p>
    <w:p w14:paraId="2111A150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【スタート】</w:t>
      </w:r>
    </w:p>
    <w:p w14:paraId="3C662C91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スタッフの号令を合図に、各チームごとに一斉にスタートします。</w:t>
      </w:r>
    </w:p>
    <w:p w14:paraId="36C87A7D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※受付時に各チームに一枚ずつ配布するビブスの色と番号がスタートホールとなります。</w:t>
      </w:r>
    </w:p>
    <w:p w14:paraId="440FCFA6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【打　　順】</w:t>
      </w:r>
    </w:p>
    <w:p w14:paraId="2D9DDCA9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特に指定はしませんが、大会がスムーズに進行できるよう</w:t>
      </w:r>
      <w:r>
        <w:rPr>
          <w:rFonts w:asciiTheme="minorEastAsia" w:eastAsiaTheme="minorEastAsia" w:hAnsiTheme="minorEastAsia" w:hint="eastAsia"/>
          <w:sz w:val="22"/>
          <w:szCs w:val="22"/>
        </w:rPr>
        <w:t>ご配慮</w:t>
      </w:r>
      <w:r w:rsidRPr="007A3972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1C271291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【記　　録】</w:t>
      </w:r>
    </w:p>
    <w:p w14:paraId="22000FFB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受付時にお渡ししたスコア表にチーム全員のスコアを記入してください。</w:t>
      </w:r>
    </w:p>
    <w:p w14:paraId="7771D8B6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※ルール説明時に記入方法を説明します。</w:t>
      </w:r>
    </w:p>
    <w:p w14:paraId="6593B7B9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【ホールインワン】</w:t>
      </w:r>
    </w:p>
    <w:p w14:paraId="6EFC2CEA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打ったボールが１打目でトマリになったとき（ホールインワン）は、</w:t>
      </w:r>
      <w:r>
        <w:rPr>
          <w:rFonts w:asciiTheme="minorEastAsia" w:eastAsiaTheme="minorEastAsia" w:hAnsiTheme="minorEastAsia" w:hint="eastAsia"/>
          <w:sz w:val="22"/>
          <w:szCs w:val="22"/>
        </w:rPr>
        <w:t>全１６ホールの</w:t>
      </w:r>
      <w:r w:rsidRPr="007A3972">
        <w:rPr>
          <w:rFonts w:asciiTheme="minorEastAsia" w:eastAsiaTheme="minorEastAsia" w:hAnsiTheme="minorEastAsia" w:hint="eastAsia"/>
          <w:sz w:val="22"/>
          <w:szCs w:val="22"/>
        </w:rPr>
        <w:t>総打数から</w:t>
      </w:r>
      <w:r>
        <w:rPr>
          <w:rFonts w:asciiTheme="minorEastAsia" w:eastAsiaTheme="minorEastAsia" w:hAnsiTheme="minorEastAsia" w:hint="eastAsia"/>
          <w:sz w:val="22"/>
          <w:szCs w:val="22"/>
        </w:rPr>
        <w:t>ホールインワンの回数×</w:t>
      </w:r>
      <w:r w:rsidRPr="007A3972">
        <w:rPr>
          <w:rFonts w:asciiTheme="minorEastAsia" w:eastAsiaTheme="minorEastAsia" w:hAnsiTheme="minorEastAsia" w:hint="eastAsia"/>
          <w:sz w:val="22"/>
          <w:szCs w:val="22"/>
        </w:rPr>
        <w:t>３打を差し引いて、合計打数を計算してください。</w:t>
      </w:r>
    </w:p>
    <w:p w14:paraId="5B53FEBF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【打数の数え方】</w:t>
      </w:r>
    </w:p>
    <w:p w14:paraId="4060DB66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１ホール当たり４打でトマリにならなかったときは、そのホールの打数を５と記入してください。</w:t>
      </w:r>
    </w:p>
    <w:p w14:paraId="5ECDB51D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【休　　　憩】</w:t>
      </w:r>
    </w:p>
    <w:p w14:paraId="14AA0A4E" w14:textId="77777777" w:rsidR="009F09AF" w:rsidRPr="007A397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全チームが前半８ホール終了した時点で１０分程度の休憩を取ります。</w:t>
      </w:r>
    </w:p>
    <w:p w14:paraId="5A5A13F9" w14:textId="77777777" w:rsidR="009F09AF" w:rsidRPr="00ED6E9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A3972">
        <w:rPr>
          <w:rFonts w:asciiTheme="minorEastAsia" w:eastAsiaTheme="minorEastAsia" w:hAnsiTheme="minorEastAsia" w:hint="eastAsia"/>
          <w:sz w:val="22"/>
          <w:szCs w:val="22"/>
        </w:rPr>
        <w:t>トイレや水分補給を各自でおこなってください。</w:t>
      </w:r>
    </w:p>
    <w:p w14:paraId="4CBD15CB" w14:textId="77777777" w:rsidR="009F09AF" w:rsidRPr="009F09AF" w:rsidRDefault="009F09AF" w:rsidP="009F09AF">
      <w:pPr>
        <w:widowControl/>
        <w:spacing w:beforeLines="50" w:before="180" w:line="28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9AF">
        <w:rPr>
          <w:rFonts w:ascii="ＭＳ Ｐゴシック" w:eastAsia="ＭＳ Ｐゴシック" w:hAnsi="ＭＳ Ｐゴシック" w:hint="eastAsia"/>
          <w:b/>
          <w:sz w:val="22"/>
          <w:szCs w:val="22"/>
        </w:rPr>
        <w:t>(3) 順位の決定</w:t>
      </w:r>
    </w:p>
    <w:p w14:paraId="68410EFC" w14:textId="5C6E9E4A" w:rsidR="009F09AF" w:rsidRPr="00ED6E9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ア </w:t>
      </w:r>
      <w:r>
        <w:rPr>
          <w:rFonts w:asciiTheme="minorEastAsia" w:eastAsiaTheme="minorEastAsia" w:hAnsiTheme="minorEastAsia" w:hint="eastAsia"/>
          <w:sz w:val="22"/>
          <w:szCs w:val="22"/>
        </w:rPr>
        <w:t>各チームの上位４人の合計ストローク数により順位を決定します。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記録は記録表に必ず記入してください。</w:t>
      </w:r>
    </w:p>
    <w:p w14:paraId="22E8BE41" w14:textId="77777777" w:rsidR="009F09AF" w:rsidRPr="00ED6E9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イ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合計打数が同一であるときは、年齢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により決定します。</w:t>
      </w:r>
    </w:p>
    <w:p w14:paraId="55D77BE2" w14:textId="77777777" w:rsidR="009F09AF" w:rsidRPr="009F09AF" w:rsidRDefault="009F09AF" w:rsidP="009F09AF">
      <w:pPr>
        <w:widowControl/>
        <w:spacing w:beforeLines="50" w:before="180" w:line="28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9AF">
        <w:rPr>
          <w:rFonts w:ascii="ＭＳ Ｐゴシック" w:eastAsia="ＭＳ Ｐゴシック" w:hAnsi="ＭＳ Ｐゴシック" w:hint="eastAsia"/>
          <w:b/>
          <w:sz w:val="22"/>
          <w:szCs w:val="22"/>
        </w:rPr>
        <w:t>(4) 表彰</w:t>
      </w:r>
    </w:p>
    <w:p w14:paraId="46B876C0" w14:textId="77777777" w:rsidR="009F09AF" w:rsidRPr="00ED6E9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【団体の部】チーム内上位４人の合計打数上位３チームに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賞状と記念品を授与します。</w:t>
      </w:r>
    </w:p>
    <w:p w14:paraId="2DB081F0" w14:textId="77777777" w:rsidR="009F09AF" w:rsidRPr="00ED6E9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個人</w:t>
      </w:r>
      <w:r>
        <w:rPr>
          <w:rFonts w:asciiTheme="minorEastAsia" w:eastAsiaTheme="minorEastAsia" w:hAnsiTheme="minorEastAsia" w:hint="eastAsia"/>
          <w:sz w:val="22"/>
          <w:szCs w:val="22"/>
        </w:rPr>
        <w:t>の部】合計打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数の</w:t>
      </w:r>
      <w:r>
        <w:rPr>
          <w:rFonts w:asciiTheme="minorEastAsia" w:eastAsiaTheme="minorEastAsia" w:hAnsiTheme="minorEastAsia" w:hint="eastAsia"/>
          <w:sz w:val="22"/>
          <w:szCs w:val="22"/>
        </w:rPr>
        <w:t>男女それぞれ上位３名に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賞状と記念品を授与します。</w:t>
      </w:r>
    </w:p>
    <w:p w14:paraId="67759406" w14:textId="77777777" w:rsidR="009F09AF" w:rsidRPr="00ED6E92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ホールインワン</w:t>
      </w:r>
      <w:r>
        <w:rPr>
          <w:rFonts w:asciiTheme="minorEastAsia" w:eastAsiaTheme="minorEastAsia" w:hAnsiTheme="minorEastAsia" w:hint="eastAsia"/>
          <w:sz w:val="22"/>
          <w:szCs w:val="22"/>
        </w:rPr>
        <w:t>賞】ホールインワンを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出した方に対し、記念品を授与します。</w:t>
      </w:r>
    </w:p>
    <w:p w14:paraId="24BCA118" w14:textId="77777777" w:rsidR="009F09AF" w:rsidRPr="009F09AF" w:rsidRDefault="009F09AF" w:rsidP="009F09AF">
      <w:pPr>
        <w:widowControl/>
        <w:spacing w:beforeLines="50" w:before="180" w:line="28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9AF">
        <w:rPr>
          <w:rFonts w:ascii="ＭＳ Ｐゴシック" w:eastAsia="ＭＳ Ｐゴシック" w:hAnsi="ＭＳ Ｐゴシック" w:hint="eastAsia"/>
          <w:b/>
          <w:sz w:val="22"/>
          <w:szCs w:val="22"/>
        </w:rPr>
        <w:t>(5) その他注意事項</w:t>
      </w:r>
    </w:p>
    <w:p w14:paraId="737CD34F" w14:textId="77777777" w:rsidR="009F09AF" w:rsidRPr="007556D8" w:rsidRDefault="009F09AF" w:rsidP="009F09AF">
      <w:pPr>
        <w:widowControl/>
        <w:spacing w:line="28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スタート地点と別ホールのポスト地点が接近している箇所があります。</w:t>
      </w:r>
      <w:r w:rsidRPr="00ED6E92">
        <w:rPr>
          <w:rFonts w:asciiTheme="minorEastAsia" w:eastAsiaTheme="minorEastAsia" w:hAnsiTheme="minorEastAsia" w:hint="eastAsia"/>
          <w:sz w:val="22"/>
          <w:szCs w:val="22"/>
        </w:rPr>
        <w:t>周り</w:t>
      </w:r>
      <w:r>
        <w:rPr>
          <w:rFonts w:asciiTheme="minorEastAsia" w:eastAsiaTheme="minorEastAsia" w:hAnsiTheme="minorEastAsia" w:hint="eastAsia"/>
          <w:sz w:val="22"/>
          <w:szCs w:val="22"/>
        </w:rPr>
        <w:t>の競技者に注意をしながらプレーしてください。</w:t>
      </w:r>
    </w:p>
    <w:p w14:paraId="16C36361" w14:textId="77777777" w:rsidR="009F09AF" w:rsidRDefault="009F09AF" w:rsidP="009F09AF">
      <w:pPr>
        <w:widowControl/>
        <w:spacing w:line="280" w:lineRule="exact"/>
        <w:jc w:val="left"/>
        <w:rPr>
          <w:rFonts w:ascii="Verdana" w:eastAsia="ＭＳ Ｐゴシック" w:hAnsi="Verdana" w:cs="ＭＳ Ｐゴシック"/>
          <w:b/>
          <w:kern w:val="0"/>
          <w:sz w:val="32"/>
          <w:bdr w:val="single" w:sz="4" w:space="0" w:color="auto"/>
        </w:rPr>
      </w:pPr>
      <w:r>
        <w:rPr>
          <w:rFonts w:ascii="Verdana" w:eastAsia="ＭＳ Ｐゴシック" w:hAnsi="Verdana" w:cs="ＭＳ Ｐゴシック"/>
          <w:b/>
          <w:kern w:val="0"/>
          <w:sz w:val="32"/>
          <w:bdr w:val="single" w:sz="4" w:space="0" w:color="auto"/>
        </w:rPr>
        <w:br w:type="page"/>
      </w:r>
    </w:p>
    <w:p w14:paraId="60C84672" w14:textId="77777777" w:rsidR="009F09AF" w:rsidRPr="009F2010" w:rsidRDefault="009F09AF" w:rsidP="009F09AF">
      <w:pPr>
        <w:jc w:val="distribute"/>
        <w:rPr>
          <w:rFonts w:ascii="Verdana" w:eastAsia="ＭＳ Ｐゴシック" w:hAnsi="Verdana" w:cs="ＭＳ Ｐゴシック"/>
          <w:b/>
          <w:kern w:val="0"/>
          <w:sz w:val="32"/>
          <w:bdr w:val="single" w:sz="4" w:space="0" w:color="auto"/>
        </w:rPr>
      </w:pPr>
      <w:r w:rsidRPr="009F2010">
        <w:rPr>
          <w:rFonts w:ascii="Verdana" w:eastAsia="ＭＳ Ｐゴシック" w:hAnsi="Verdana" w:cs="ＭＳ Ｐゴシック" w:hint="eastAsia"/>
          <w:b/>
          <w:kern w:val="0"/>
          <w:sz w:val="32"/>
          <w:bdr w:val="single" w:sz="4" w:space="0" w:color="auto"/>
        </w:rPr>
        <w:lastRenderedPageBreak/>
        <w:t>グラウンドゴルフのルール</w:t>
      </w:r>
    </w:p>
    <w:p w14:paraId="7E4364D1" w14:textId="77777777" w:rsidR="009F09AF" w:rsidRDefault="009F09AF" w:rsidP="009F09AF">
      <w:pPr>
        <w:rPr>
          <w:rFonts w:ascii="Verdana" w:eastAsia="ＭＳ Ｐゴシック" w:hAnsi="Verdana" w:cs="ＭＳ Ｐゴシック"/>
          <w:kern w:val="0"/>
          <w:szCs w:val="21"/>
        </w:rPr>
      </w:pPr>
    </w:p>
    <w:p w14:paraId="7A7FAB38" w14:textId="77777777" w:rsidR="009F09AF" w:rsidRPr="00C40EEF" w:rsidRDefault="009F09AF" w:rsidP="009F09AF">
      <w:pPr>
        <w:rPr>
          <w:rFonts w:ascii="Verdana" w:eastAsia="ＭＳ Ｐゴシック" w:hAnsi="Verdana" w:cs="ＭＳ Ｐゴシック"/>
          <w:b/>
          <w:kern w:val="0"/>
          <w:szCs w:val="21"/>
        </w:rPr>
      </w:pPr>
      <w:r w:rsidRPr="00C40EEF">
        <w:rPr>
          <w:rFonts w:ascii="Verdana" w:eastAsia="ＭＳ Ｐゴシック" w:hAnsi="Verdana" w:cs="ＭＳ Ｐゴシック" w:hint="eastAsia"/>
          <w:b/>
          <w:kern w:val="0"/>
          <w:szCs w:val="21"/>
        </w:rPr>
        <w:t>第１章</w:t>
      </w:r>
      <w:r w:rsidRPr="00C40EEF">
        <w:rPr>
          <w:rFonts w:ascii="Verdana" w:eastAsia="ＭＳ Ｐゴシック" w:hAnsi="Verdana" w:cs="ＭＳ Ｐゴシック" w:hint="eastAsia"/>
          <w:b/>
          <w:kern w:val="0"/>
          <w:szCs w:val="21"/>
        </w:rPr>
        <w:t xml:space="preserve"> </w:t>
      </w:r>
      <w:r w:rsidRPr="00C40EEF">
        <w:rPr>
          <w:rFonts w:ascii="Verdana" w:eastAsia="ＭＳ Ｐゴシック" w:hAnsi="Verdana" w:cs="ＭＳ Ｐゴシック" w:hint="eastAsia"/>
          <w:b/>
          <w:kern w:val="0"/>
          <w:szCs w:val="21"/>
        </w:rPr>
        <w:t>エチケット</w:t>
      </w:r>
      <w:r w:rsidRPr="00C40EEF">
        <w:rPr>
          <w:rFonts w:ascii="Verdana" w:eastAsia="ＭＳ Ｐゴシック" w:hAnsi="Verdana" w:cs="ＭＳ Ｐゴシック" w:hint="eastAsia"/>
          <w:b/>
          <w:kern w:val="0"/>
          <w:szCs w:val="21"/>
        </w:rPr>
        <w:t xml:space="preserve"> </w:t>
      </w:r>
    </w:p>
    <w:p w14:paraId="0ED888F2" w14:textId="77777777" w:rsidR="009F09AF" w:rsidRPr="009F09AF" w:rsidRDefault="009F09AF" w:rsidP="009F09AF">
      <w:pPr>
        <w:ind w:left="210" w:hangingChars="100" w:hanging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第１条 プレーヤーは、自分のプレーが終わったら、すみやかに次のプレーヤーの妨げにならない場所に行く。 </w:t>
      </w:r>
    </w:p>
    <w:p w14:paraId="240A5A4C" w14:textId="77777777" w:rsidR="009F09AF" w:rsidRPr="009F09AF" w:rsidRDefault="009F09AF" w:rsidP="009F09AF">
      <w:pPr>
        <w:spacing w:beforeLines="50" w:before="180"/>
        <w:ind w:left="210" w:hangingChars="100" w:hanging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第２条 プレーヤーは、同伴のプレーヤーが打つときには、話したり、ボールやホールポストの近くやうしろに立たない。また、自分たちの前を行く組が終了するまで、ボールを打たない。 </w:t>
      </w:r>
    </w:p>
    <w:p w14:paraId="3C36D9CB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第３条 プレーヤーは、自分の作った穴や足跡を直して行く。 </w:t>
      </w:r>
    </w:p>
    <w:p w14:paraId="1F4E25D4" w14:textId="77777777" w:rsidR="009F09AF" w:rsidRPr="00C40EEF" w:rsidRDefault="009F09AF" w:rsidP="009F09AF">
      <w:pPr>
        <w:rPr>
          <w:rFonts w:ascii="Verdana" w:eastAsia="ＭＳ Ｐゴシック" w:hAnsi="Verdana" w:cs="ＭＳ Ｐゴシック"/>
          <w:kern w:val="0"/>
          <w:szCs w:val="21"/>
        </w:rPr>
      </w:pPr>
      <w:r w:rsidRPr="00C40EEF">
        <w:rPr>
          <w:rFonts w:ascii="Verdana" w:eastAsia="ＭＳ Ｐゴシック" w:hAnsi="Verdana" w:cs="ＭＳ Ｐゴシック"/>
          <w:kern w:val="0"/>
          <w:szCs w:val="21"/>
        </w:rPr>
        <w:t xml:space="preserve"> </w:t>
      </w:r>
    </w:p>
    <w:p w14:paraId="140DEAC5" w14:textId="77777777" w:rsidR="009F09AF" w:rsidRPr="00C40EEF" w:rsidRDefault="009F09AF" w:rsidP="009F09AF">
      <w:pPr>
        <w:rPr>
          <w:rFonts w:ascii="Verdana" w:eastAsia="ＭＳ Ｐゴシック" w:hAnsi="Verdana" w:cs="ＭＳ Ｐゴシック"/>
          <w:b/>
          <w:kern w:val="0"/>
          <w:szCs w:val="21"/>
        </w:rPr>
      </w:pPr>
      <w:r w:rsidRPr="00C40EEF">
        <w:rPr>
          <w:rFonts w:ascii="Verdana" w:eastAsia="ＭＳ Ｐゴシック" w:hAnsi="Verdana" w:cs="ＭＳ Ｐゴシック" w:hint="eastAsia"/>
          <w:b/>
          <w:kern w:val="0"/>
          <w:szCs w:val="21"/>
        </w:rPr>
        <w:t>第２章</w:t>
      </w:r>
      <w:r w:rsidRPr="00C40EEF">
        <w:rPr>
          <w:rFonts w:ascii="Verdana" w:eastAsia="ＭＳ Ｐゴシック" w:hAnsi="Verdana" w:cs="ＭＳ Ｐゴシック" w:hint="eastAsia"/>
          <w:b/>
          <w:kern w:val="0"/>
          <w:szCs w:val="21"/>
        </w:rPr>
        <w:t xml:space="preserve"> </w:t>
      </w:r>
      <w:r w:rsidRPr="00C40EEF">
        <w:rPr>
          <w:rFonts w:ascii="Verdana" w:eastAsia="ＭＳ Ｐゴシック" w:hAnsi="Verdana" w:cs="ＭＳ Ｐゴシック" w:hint="eastAsia"/>
          <w:b/>
          <w:kern w:val="0"/>
          <w:szCs w:val="21"/>
        </w:rPr>
        <w:t>ゲームに関するルール</w:t>
      </w:r>
      <w:r w:rsidRPr="00C40EEF">
        <w:rPr>
          <w:rFonts w:ascii="Verdana" w:eastAsia="ＭＳ Ｐゴシック" w:hAnsi="Verdana" w:cs="ＭＳ Ｐゴシック" w:hint="eastAsia"/>
          <w:b/>
          <w:kern w:val="0"/>
          <w:szCs w:val="21"/>
        </w:rPr>
        <w:t xml:space="preserve"> </w:t>
      </w:r>
    </w:p>
    <w:p w14:paraId="74F4363E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第４条 ゲーム</w:t>
      </w:r>
    </w:p>
    <w:p w14:paraId="57D1EEF2" w14:textId="77777777" w:rsidR="009F09AF" w:rsidRP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ゲームは、所定のボールをきめられた打順にしたがってスタートマットから打ち始め、ホールポスト内に静止した状態「トマリ」までの打数を数えるものである。 </w:t>
      </w:r>
    </w:p>
    <w:p w14:paraId="2BC88EA9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第５条 用 具</w:t>
      </w:r>
    </w:p>
    <w:p w14:paraId="4815AD94" w14:textId="77777777" w:rsidR="009F09AF" w:rsidRPr="009F09AF" w:rsidRDefault="009F09AF" w:rsidP="009F09AF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クラブ、ボール、ホールポスト、スタートマットは定められたものを使用しなければならない。 </w:t>
      </w:r>
    </w:p>
    <w:p w14:paraId="02B0EBD9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第６条 ゲーム中の打球練習</w:t>
      </w:r>
    </w:p>
    <w:p w14:paraId="58549895" w14:textId="77777777" w:rsidR="009F09AF" w:rsidRPr="009F09AF" w:rsidRDefault="009F09AF" w:rsidP="009F09AF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プレーヤーは、ゲーム中いかなる打球練習も行ってはならない。本条の反則は１打付加する。 </w:t>
      </w:r>
    </w:p>
    <w:p w14:paraId="406E612D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第７条 援 助</w:t>
      </w:r>
    </w:p>
    <w:p w14:paraId="6592CC0B" w14:textId="77777777" w:rsidR="009F09AF" w:rsidRP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プレーヤーは、打つとき足場を板などで作ったり、人に支えてもらったりするなど、物的・人的な援助やアドバイス、あるいは風雨からの防護を求めたり、受けたりしてプレーしてはならない。本条の反則は１打付加する。 </w:t>
      </w:r>
    </w:p>
    <w:p w14:paraId="4BAAB3E3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第８条 ボールはあるがままの状態でプレー</w:t>
      </w:r>
    </w:p>
    <w:p w14:paraId="6EC3E8E6" w14:textId="77777777" w:rsidR="009F09AF" w:rsidRP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プレーヤーは、打ったボールが長い草や木のしげみなどの中に入ったとき、ボールの所在と自己のボールであることを確かめる限度においてのみ、これらのものにふれることができる。草を刈ったり、木の枝を折ったりしてプレーしてはならない。本条の反則は１打付加する。 </w:t>
      </w:r>
    </w:p>
    <w:p w14:paraId="6CCAACCC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第９条 ボールの打ち方</w:t>
      </w:r>
    </w:p>
    <w:p w14:paraId="36540805" w14:textId="77777777" w:rsidR="009F09AF" w:rsidRP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プレーヤーは、ボールを打つときはクラブのヘッドで正しく打ち、押し出したりかき寄せたりしない。本条の反則は１打付加する。ただし、から振りの場合は打数に数えない。 </w:t>
      </w:r>
    </w:p>
    <w:p w14:paraId="50C46FAC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第10条 紛失ボールとアウトボール</w:t>
      </w:r>
    </w:p>
    <w:p w14:paraId="1AFCFABE" w14:textId="77777777" w:rsidR="009F09AF" w:rsidRP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プレーヤーは、打ったボールが紛失したり、コース外に出たときは１打付加し、ホールポストに近寄らないで、プレー可能な箇所にボールを置き、次の打を行わなければならない。 </w:t>
      </w:r>
    </w:p>
    <w:p w14:paraId="762C1C05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lastRenderedPageBreak/>
        <w:t>第11条 プレーの妨げになるボール</w:t>
      </w:r>
    </w:p>
    <w:p w14:paraId="153BD338" w14:textId="77777777" w:rsidR="009F09AF" w:rsidRP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プレーヤーは、プレーの妨げになるボールを、一時的に取り除くことを要求することができる。取り除くのは、ボールの持ち主であり、その際ホールポストに対して、ボールの後方にマークをして取り除かなければならない。 </w:t>
      </w:r>
    </w:p>
    <w:p w14:paraId="3322D84C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第12条 他のプレーヤーのボールに当たったとき</w:t>
      </w:r>
    </w:p>
    <w:p w14:paraId="5AD0A3FD" w14:textId="77777777" w:rsidR="009F09AF" w:rsidRP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プレーヤーは、打ったボールが他のプレーヤーのボールに当たったときは、そのままボールの止まった位置からプレーを続ける。当てられたプレーヤーはもとの位置にボールをもどさなければならない。 </w:t>
      </w:r>
    </w:p>
    <w:p w14:paraId="11300C96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第13条 止まったボールが風によって動いたとき</w:t>
      </w:r>
    </w:p>
    <w:p w14:paraId="7B5F8AA4" w14:textId="77777777" w:rsidR="009F09AF" w:rsidRP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プレーヤーは、打ったボールが動いている間は、ボールを打ってはならない。風によってボールが動いたときは、静止した場所からプレーをし、動いてホールポストに入った場合はトマリとする。 </w:t>
      </w:r>
    </w:p>
    <w:p w14:paraId="1B569F9B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第14条 第１打がホールポストに入ったとき</w:t>
      </w:r>
    </w:p>
    <w:p w14:paraId="6535B1AE" w14:textId="77777777" w:rsidR="009F09AF" w:rsidRP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プレーヤーは、打ったボールが１打目でトマリになったとき（ホールインワン）は、合計打数から１回につき３打差し引いて計算する。 </w:t>
      </w:r>
    </w:p>
    <w:p w14:paraId="57EE5F23" w14:textId="77777777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第15条 ゲーム中の判定</w:t>
      </w:r>
    </w:p>
    <w:p w14:paraId="70E782E2" w14:textId="77777777" w:rsidR="009F09AF" w:rsidRDefault="009F09AF" w:rsidP="009F09AF">
      <w:pPr>
        <w:ind w:leftChars="100" w:left="21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ゲーム中の判定はプレーヤー自身が行う。ただし、判定が困難な場合は同伴プレーヤーの同意を求める。 </w:t>
      </w:r>
    </w:p>
    <w:p w14:paraId="0B9579F6" w14:textId="103C35C5" w:rsidR="009F09AF" w:rsidRPr="009F09AF" w:rsidRDefault="009F09AF" w:rsidP="009F09AF">
      <w:p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>第16条 標準コース</w:t>
      </w:r>
    </w:p>
    <w:p w14:paraId="771A9DBA" w14:textId="2335B157" w:rsidR="009F09AF" w:rsidRPr="009F09AF" w:rsidRDefault="009F09AF" w:rsidP="009F09AF">
      <w:pPr>
        <w:ind w:firstLineChars="100" w:firstLine="210"/>
        <w:rPr>
          <w:rFonts w:ascii="ＭＳ 明朝" w:hAnsi="ＭＳ 明朝" w:cs="ＭＳ Ｐゴシック" w:hint="eastAsia"/>
          <w:kern w:val="0"/>
          <w:szCs w:val="21"/>
        </w:rPr>
      </w:pPr>
      <w:r w:rsidRPr="009F09AF">
        <w:rPr>
          <w:rFonts w:ascii="ＭＳ 明朝" w:hAnsi="ＭＳ 明朝" w:cs="ＭＳ Ｐゴシック" w:hint="eastAsia"/>
          <w:kern w:val="0"/>
          <w:szCs w:val="21"/>
        </w:rPr>
        <w:t xml:space="preserve">標準コースは、50ｍ、30ｍ、25ｍ、15ｍ 各２ホールの合計８ホールで構成する。 </w:t>
      </w:r>
    </w:p>
    <w:p w14:paraId="662616E5" w14:textId="77777777" w:rsidR="009F09AF" w:rsidRDefault="009F09AF" w:rsidP="009F09AF">
      <w:pPr>
        <w:rPr>
          <w:rFonts w:ascii="Verdana" w:eastAsia="ＭＳ Ｐゴシック" w:hAnsi="Verdana" w:cs="ＭＳ Ｐゴシック"/>
          <w:b/>
          <w:kern w:val="0"/>
          <w:szCs w:val="21"/>
        </w:rPr>
      </w:pPr>
    </w:p>
    <w:p w14:paraId="54ED8C98" w14:textId="6D2E25E9" w:rsidR="009F09AF" w:rsidRPr="009F09AF" w:rsidRDefault="009F09AF" w:rsidP="009F09AF">
      <w:pPr>
        <w:rPr>
          <w:rFonts w:ascii="Verdana" w:eastAsia="ＭＳ Ｐゴシック" w:hAnsi="Verdana" w:cs="ＭＳ Ｐゴシック" w:hint="eastAsia"/>
          <w:b/>
          <w:kern w:val="0"/>
          <w:szCs w:val="21"/>
        </w:rPr>
      </w:pPr>
      <w:r w:rsidRPr="00C40EEF">
        <w:rPr>
          <w:rFonts w:ascii="Verdana" w:eastAsia="ＭＳ Ｐゴシック" w:hAnsi="Verdana" w:cs="ＭＳ Ｐゴシック" w:hint="eastAsia"/>
          <w:b/>
          <w:kern w:val="0"/>
          <w:szCs w:val="21"/>
        </w:rPr>
        <w:t>標準コース図（８ホール）</w:t>
      </w:r>
    </w:p>
    <w:p w14:paraId="3D15F6A4" w14:textId="7AAFEA1A" w:rsidR="004527DA" w:rsidRPr="009F09AF" w:rsidRDefault="009F09AF" w:rsidP="009F09AF">
      <w:pPr>
        <w:jc w:val="center"/>
        <w:rPr>
          <w:rFonts w:ascii="Verdana" w:eastAsia="ＭＳ Ｐゴシック" w:hAnsi="Verdana" w:cs="ＭＳ Ｐゴシック" w:hint="eastAsia"/>
          <w:kern w:val="0"/>
          <w:szCs w:val="21"/>
        </w:rPr>
      </w:pPr>
      <w:r>
        <w:rPr>
          <w:rFonts w:ascii="Verdana" w:eastAsia="ＭＳ Ｐゴシック" w:hAnsi="Verdana" w:cs="ＭＳ Ｐゴシック"/>
          <w:kern w:val="0"/>
          <w:szCs w:val="21"/>
        </w:rPr>
        <w:fldChar w:fldCharType="begin"/>
      </w:r>
      <w:r>
        <w:rPr>
          <w:rFonts w:ascii="Verdana" w:eastAsia="ＭＳ Ｐゴシック" w:hAnsi="Verdana" w:cs="ＭＳ Ｐゴシック"/>
          <w:kern w:val="0"/>
          <w:szCs w:val="21"/>
        </w:rPr>
        <w:instrText xml:space="preserve"> INCLUDEPICTURE  "http://www.groundgolf.or.jp/Portals/0/about/img/map.jpg" \* MERGEFORMATINET </w:instrText>
      </w:r>
      <w:r>
        <w:rPr>
          <w:rFonts w:ascii="Verdana" w:eastAsia="ＭＳ Ｐゴシック" w:hAnsi="Verdana" w:cs="ＭＳ Ｐゴシック"/>
          <w:kern w:val="0"/>
          <w:szCs w:val="21"/>
        </w:rPr>
        <w:fldChar w:fldCharType="separate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begin"/>
      </w:r>
      <w:r>
        <w:rPr>
          <w:rFonts w:ascii="Verdana" w:eastAsia="ＭＳ Ｐゴシック" w:hAnsi="Verdana" w:cs="ＭＳ Ｐゴシック"/>
          <w:kern w:val="0"/>
          <w:szCs w:val="21"/>
        </w:rPr>
        <w:instrText xml:space="preserve"> INCLUDEPICTURE  "http://www.groundgolf.or.jp/Portals/0/about/img/map.jpg" \* MERGEFORMATINET </w:instrText>
      </w:r>
      <w:r>
        <w:rPr>
          <w:rFonts w:ascii="Verdana" w:eastAsia="ＭＳ Ｐゴシック" w:hAnsi="Verdana" w:cs="ＭＳ Ｐゴシック"/>
          <w:kern w:val="0"/>
          <w:szCs w:val="21"/>
        </w:rPr>
        <w:fldChar w:fldCharType="separate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begin"/>
      </w:r>
      <w:r>
        <w:rPr>
          <w:rFonts w:ascii="Verdana" w:eastAsia="ＭＳ Ｐゴシック" w:hAnsi="Verdana" w:cs="ＭＳ Ｐゴシック"/>
          <w:kern w:val="0"/>
          <w:szCs w:val="21"/>
        </w:rPr>
        <w:instrText xml:space="preserve"> INCLUDEPICTURE  "http://www.groundgolf.or.jp/Portals/0/about/img/map.jpg" \* MERGEFORMATINET </w:instrText>
      </w:r>
      <w:r>
        <w:rPr>
          <w:rFonts w:ascii="Verdana" w:eastAsia="ＭＳ Ｐゴシック" w:hAnsi="Verdana" w:cs="ＭＳ Ｐゴシック"/>
          <w:kern w:val="0"/>
          <w:szCs w:val="21"/>
        </w:rPr>
        <w:fldChar w:fldCharType="separate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begin"/>
      </w:r>
      <w:r>
        <w:rPr>
          <w:rFonts w:ascii="Verdana" w:eastAsia="ＭＳ Ｐゴシック" w:hAnsi="Verdana" w:cs="ＭＳ Ｐゴシック"/>
          <w:kern w:val="0"/>
          <w:szCs w:val="21"/>
        </w:rPr>
        <w:instrText xml:space="preserve"> INCLUDEPICTURE  "http://www.groundgolf.or.jp/Portals/0/about/img/map.jpg" \* MERGEFORMATINET </w:instrText>
      </w:r>
      <w:r>
        <w:rPr>
          <w:rFonts w:ascii="Verdana" w:eastAsia="ＭＳ Ｐゴシック" w:hAnsi="Verdana" w:cs="ＭＳ Ｐゴシック"/>
          <w:kern w:val="0"/>
          <w:szCs w:val="21"/>
        </w:rPr>
        <w:fldChar w:fldCharType="separate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begin"/>
      </w:r>
      <w:r>
        <w:rPr>
          <w:rFonts w:ascii="Verdana" w:eastAsia="ＭＳ Ｐゴシック" w:hAnsi="Verdana" w:cs="ＭＳ Ｐゴシック"/>
          <w:kern w:val="0"/>
          <w:szCs w:val="21"/>
        </w:rPr>
        <w:instrText xml:space="preserve"> INCLUDEPICTURE  "http://www.groundgolf.or.jp/Portals/0/about/img/map.jpg" \* MERGEFORMATINET </w:instrText>
      </w:r>
      <w:r>
        <w:rPr>
          <w:rFonts w:ascii="Verdana" w:eastAsia="ＭＳ Ｐゴシック" w:hAnsi="Verdana" w:cs="ＭＳ Ｐゴシック"/>
          <w:kern w:val="0"/>
          <w:szCs w:val="21"/>
        </w:rPr>
        <w:fldChar w:fldCharType="separate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begin"/>
      </w:r>
      <w:r>
        <w:rPr>
          <w:rFonts w:ascii="Verdana" w:eastAsia="ＭＳ Ｐゴシック" w:hAnsi="Verdana" w:cs="ＭＳ Ｐゴシック"/>
          <w:kern w:val="0"/>
          <w:szCs w:val="21"/>
        </w:rPr>
        <w:instrText xml:space="preserve"> INCLUDEPICTURE  "http://www.groundgolf.or.jp/Portals/0/about/img/map.jpg" \* MERGEFORMATINET </w:instrText>
      </w:r>
      <w:r>
        <w:rPr>
          <w:rFonts w:ascii="Verdana" w:eastAsia="ＭＳ Ｐゴシック" w:hAnsi="Verdana" w:cs="ＭＳ Ｐゴシック"/>
          <w:kern w:val="0"/>
          <w:szCs w:val="21"/>
        </w:rPr>
        <w:fldChar w:fldCharType="separate"/>
      </w:r>
      <w:r>
        <w:rPr>
          <w:rFonts w:ascii="Verdana" w:eastAsia="ＭＳ Ｐゴシック" w:hAnsi="Verdana" w:cs="ＭＳ Ｐゴシック"/>
          <w:kern w:val="0"/>
          <w:szCs w:val="21"/>
        </w:rPr>
        <w:pict w14:anchorId="48818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05pt;height:222.65pt">
            <v:imagedata r:id="rId4" r:href="rId5"/>
          </v:shape>
        </w:pict>
      </w:r>
      <w:r>
        <w:rPr>
          <w:rFonts w:ascii="Verdana" w:eastAsia="ＭＳ Ｐゴシック" w:hAnsi="Verdana" w:cs="ＭＳ Ｐゴシック"/>
          <w:kern w:val="0"/>
          <w:szCs w:val="21"/>
        </w:rPr>
        <w:fldChar w:fldCharType="end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end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end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end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end"/>
      </w:r>
      <w:r>
        <w:rPr>
          <w:rFonts w:ascii="Verdana" w:eastAsia="ＭＳ Ｐゴシック" w:hAnsi="Verdana" w:cs="ＭＳ Ｐゴシック"/>
          <w:kern w:val="0"/>
          <w:szCs w:val="21"/>
        </w:rPr>
        <w:fldChar w:fldCharType="end"/>
      </w:r>
    </w:p>
    <w:sectPr w:rsidR="004527DA" w:rsidRPr="009F09AF" w:rsidSect="009F09A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AF"/>
    <w:rsid w:val="00042CA1"/>
    <w:rsid w:val="004527DA"/>
    <w:rsid w:val="009F09AF"/>
    <w:rsid w:val="00E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096A3"/>
  <w15:chartTrackingRefBased/>
  <w15:docId w15:val="{F1A70DE4-B3E8-4614-94F2-F462DBD2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A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09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9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9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9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9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9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9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09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09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09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09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09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09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09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09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09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09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F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9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F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9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F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9AF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9F09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0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F09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0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groundgolf.or.jp/Portals/0/about/img/map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三田雅樹</dc:creator>
  <cp:keywords/>
  <dc:description/>
  <cp:lastModifiedBy>三田雅樹</cp:lastModifiedBy>
  <cp:revision>1</cp:revision>
  <dcterms:created xsi:type="dcterms:W3CDTF">2024-08-26T06:46:00Z</dcterms:created>
  <dcterms:modified xsi:type="dcterms:W3CDTF">2024-08-26T06:55:00Z</dcterms:modified>
</cp:coreProperties>
</file>