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43A" w14:textId="77777777" w:rsidR="00DB2ACB" w:rsidRPr="00DB2ACB" w:rsidRDefault="004D0639" w:rsidP="00DB2ACB">
      <w:pPr>
        <w:rPr>
          <w:rFonts w:asciiTheme="majorEastAsia" w:eastAsiaTheme="majorEastAsia" w:hAnsiTheme="majorEastAsia"/>
        </w:rPr>
      </w:pPr>
      <w:r w:rsidRPr="0063061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A7DA5" wp14:editId="5C967CF6">
                <wp:simplePos x="0" y="0"/>
                <wp:positionH relativeFrom="column">
                  <wp:posOffset>69215</wp:posOffset>
                </wp:positionH>
                <wp:positionV relativeFrom="paragraph">
                  <wp:posOffset>131445</wp:posOffset>
                </wp:positionV>
                <wp:extent cx="6000750" cy="1577340"/>
                <wp:effectExtent l="0" t="0" r="19050" b="2286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5773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0DDD2" w14:textId="4681CB42" w:rsidR="00822642" w:rsidRPr="006B1003" w:rsidRDefault="00BA3807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1B0B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８</w:t>
                            </w:r>
                            <w:r w:rsidR="00822642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年度</w:t>
                            </w:r>
                            <w:r w:rsidR="000C108B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小</w:t>
                            </w:r>
                            <w:r w:rsidR="00822642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</w:t>
                            </w:r>
                            <w:r w:rsidR="008A3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・義務教育学校　</w:t>
                            </w:r>
                            <w:r w:rsidR="007B6E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新</w:t>
                            </w:r>
                            <w:r w:rsidR="00822642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１年生の保護者の皆様へ</w:t>
                            </w:r>
                          </w:p>
                          <w:p w14:paraId="28EA8F37" w14:textId="77777777" w:rsidR="00822642" w:rsidRPr="006B1003" w:rsidRDefault="00822642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B100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　　　　　　　　　　</w:t>
                            </w:r>
                            <w:r w:rsidR="00145B22" w:rsidRPr="006B100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6B100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伊豆市教育委員会</w:t>
                            </w:r>
                          </w:p>
                          <w:p w14:paraId="49850739" w14:textId="77777777" w:rsidR="00822642" w:rsidRPr="006B1003" w:rsidRDefault="00C52DEB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就学援助費</w:t>
                            </w:r>
                            <w:r w:rsidR="00EB3A63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0D23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(</w:t>
                            </w:r>
                            <w:r w:rsidR="00822642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新入学準備</w:t>
                            </w:r>
                            <w:r w:rsidR="00EE19AD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費</w:t>
                            </w:r>
                            <w:r w:rsidR="005E0D23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  <w:r w:rsidR="00822642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の入学前支給のご案内</w:t>
                            </w:r>
                          </w:p>
                          <w:p w14:paraId="0BA8C7BD" w14:textId="5E326C80" w:rsidR="000463CC" w:rsidRDefault="00BA3807" w:rsidP="000463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市では令和</w:t>
                            </w:r>
                            <w:r w:rsidR="001B0B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="004D0639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年度に</w:t>
                            </w:r>
                            <w:r w:rsidR="00FA4086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小</w:t>
                            </w:r>
                            <w:r w:rsidR="004D0639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="000463C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・義務教育学校</w:t>
                            </w:r>
                            <w:r w:rsidR="004D0639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に入学されるお子さんがいらっしゃるご家庭で</w:t>
                            </w:r>
                          </w:p>
                          <w:p w14:paraId="47C13B01" w14:textId="0F74B74D" w:rsidR="003260EB" w:rsidRDefault="004D0639" w:rsidP="000463CC">
                            <w:pPr>
                              <w:ind w:leftChars="-270" w:left="-567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経済的</w:t>
                            </w:r>
                            <w:r w:rsidR="007C25AE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F12674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お困りの保護者の方に新入学準備金の支給を</w:t>
                            </w:r>
                            <w:r w:rsidR="00822B06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ご入学前の２</w:t>
                            </w:r>
                            <w:r w:rsidR="00191E2B" w:rsidRPr="006B10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月に</w:t>
                            </w:r>
                            <w:r w:rsidR="00191E2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行います。</w:t>
                            </w:r>
                          </w:p>
                          <w:p w14:paraId="6264406E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B08A5E9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5D1AF57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8407252" w14:textId="77777777" w:rsidR="00822642" w:rsidRP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A7DA5" id="正方形/長方形 2" o:spid="_x0000_s1026" style="position:absolute;left:0;text-align:left;margin-left:5.45pt;margin-top:10.35pt;width:472.5pt;height:1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" fillcolor="#eeece1 [3214]" strokecolor="#243f60 [1604]" strokeweight="2pt">
                <v:textbox>
                  <w:txbxContent>
                    <w:p w14:paraId="1520DDD2" w14:textId="4681CB42" w:rsidR="00822642" w:rsidRPr="006B1003" w:rsidRDefault="00BA3807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1B0B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８</w:t>
                      </w:r>
                      <w:r w:rsidR="00822642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年度</w:t>
                      </w:r>
                      <w:r w:rsidR="000C108B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小</w:t>
                      </w:r>
                      <w:r w:rsidR="00822642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</w:t>
                      </w:r>
                      <w:r w:rsidR="008A3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・義務教育学校　</w:t>
                      </w:r>
                      <w:r w:rsidR="007B6E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新</w:t>
                      </w:r>
                      <w:r w:rsidR="00822642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１年生の保護者の皆様へ</w:t>
                      </w:r>
                    </w:p>
                    <w:p w14:paraId="28EA8F37" w14:textId="77777777" w:rsidR="00822642" w:rsidRPr="006B1003" w:rsidRDefault="00822642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B1003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　　　　　　　　　　</w:t>
                      </w:r>
                      <w:r w:rsidR="00145B22" w:rsidRPr="006B1003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6B100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伊豆市教育委員会</w:t>
                      </w:r>
                    </w:p>
                    <w:p w14:paraId="49850739" w14:textId="77777777" w:rsidR="00822642" w:rsidRPr="006B1003" w:rsidRDefault="00C52DEB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  <w:r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就学援助費</w:t>
                      </w:r>
                      <w:r w:rsidR="00EB3A63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5E0D23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(</w:t>
                      </w:r>
                      <w:r w:rsidR="00822642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新入学準備</w:t>
                      </w:r>
                      <w:r w:rsidR="00EE19AD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費</w:t>
                      </w:r>
                      <w:r w:rsidR="005E0D23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  <w:r w:rsidR="00822642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の入学前支給のご案内</w:t>
                      </w:r>
                    </w:p>
                    <w:p w14:paraId="0BA8C7BD" w14:textId="5E326C80" w:rsidR="000463CC" w:rsidRDefault="00BA3807" w:rsidP="000463C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市では令和</w:t>
                      </w:r>
                      <w:r w:rsidR="001B0B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８</w:t>
                      </w:r>
                      <w:r w:rsidR="004D0639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年度に</w:t>
                      </w:r>
                      <w:r w:rsidR="00FA4086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小</w:t>
                      </w:r>
                      <w:r w:rsidR="004D0639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学校</w:t>
                      </w:r>
                      <w:r w:rsidR="000463C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・義務教育学校</w:t>
                      </w:r>
                      <w:r w:rsidR="004D0639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に入学されるお子さんがいらっしゃるご家庭で</w:t>
                      </w:r>
                    </w:p>
                    <w:p w14:paraId="47C13B01" w14:textId="0F74B74D" w:rsidR="003260EB" w:rsidRDefault="004D0639" w:rsidP="000463CC">
                      <w:pPr>
                        <w:ind w:leftChars="-270" w:left="-567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経済的</w:t>
                      </w:r>
                      <w:r w:rsidR="007C25AE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</w:t>
                      </w:r>
                      <w:r w:rsidR="00F12674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お困りの保護者の方に新入学準備金の支給を</w:t>
                      </w:r>
                      <w:r w:rsidR="00822B06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ご入学前の２</w:t>
                      </w:r>
                      <w:r w:rsidR="00191E2B" w:rsidRPr="006B10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月に</w:t>
                      </w:r>
                      <w:r w:rsidR="00191E2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行います。</w:t>
                      </w:r>
                    </w:p>
                    <w:p w14:paraId="6264406E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B08A5E9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5D1AF57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8407252" w14:textId="77777777" w:rsidR="00822642" w:rsidRP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CAD6D9" w14:textId="77777777" w:rsidR="00DB2ACB" w:rsidRPr="00630615" w:rsidRDefault="00822642" w:rsidP="00DB2ACB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</w:rPr>
      </w:pPr>
      <w:r w:rsidRPr="00630615">
        <w:rPr>
          <w:rFonts w:asciiTheme="majorEastAsia" w:eastAsiaTheme="majorEastAsia" w:hAnsiTheme="majorEastAsia" w:hint="eastAsia"/>
          <w:b/>
        </w:rPr>
        <w:t>支給の対象となる方</w:t>
      </w:r>
    </w:p>
    <w:p w14:paraId="59A10D62" w14:textId="77777777" w:rsidR="00DB2ACB" w:rsidRDefault="00DB2ACB" w:rsidP="00DB2ACB">
      <w:pPr>
        <w:pStyle w:val="a3"/>
        <w:ind w:leftChars="0" w:left="360"/>
        <w:rPr>
          <w:rFonts w:asciiTheme="majorEastAsia" w:eastAsiaTheme="majorEastAsia" w:hAnsiTheme="majorEastAsia"/>
        </w:rPr>
      </w:pPr>
      <w:r w:rsidRPr="00DB2ACB">
        <w:rPr>
          <w:rFonts w:asciiTheme="majorEastAsia" w:eastAsiaTheme="majorEastAsia" w:hAnsiTheme="majorEastAsia" w:hint="eastAsia"/>
        </w:rPr>
        <w:t>以下の</w:t>
      </w:r>
      <w:r>
        <w:rPr>
          <w:rFonts w:asciiTheme="majorEastAsia" w:eastAsiaTheme="majorEastAsia" w:hAnsiTheme="majorEastAsia" w:hint="eastAsia"/>
        </w:rPr>
        <w:t>条件にすべて該当する方が対象となります。</w:t>
      </w:r>
    </w:p>
    <w:p w14:paraId="128B5E8B" w14:textId="4B850237" w:rsidR="00DB2ACB" w:rsidRPr="006B1003" w:rsidRDefault="00822B06" w:rsidP="00DB2ACB">
      <w:pPr>
        <w:pStyle w:val="a3"/>
        <w:ind w:leftChars="0" w:left="360"/>
        <w:rPr>
          <w:rFonts w:asciiTheme="majorEastAsia" w:eastAsiaTheme="majorEastAsia" w:hAnsiTheme="majorEastAsia"/>
          <w:b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・令和</w:t>
      </w:r>
      <w:r w:rsidR="001B0BD7">
        <w:rPr>
          <w:rFonts w:asciiTheme="majorEastAsia" w:eastAsiaTheme="majorEastAsia" w:hAnsiTheme="majorEastAsia" w:hint="eastAsia"/>
          <w:b/>
          <w:u w:val="single"/>
        </w:rPr>
        <w:t>８</w:t>
      </w:r>
      <w:r w:rsidR="00951B66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年１</w:t>
      </w:r>
      <w:r w:rsidR="00DB2ACB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月１日現在で伊豆市内に居住している方</w:t>
      </w:r>
    </w:p>
    <w:p w14:paraId="07B6AA3B" w14:textId="77777777" w:rsidR="00DF1972" w:rsidRPr="006B1003" w:rsidRDefault="00D93282" w:rsidP="00DA35B1">
      <w:pPr>
        <w:pStyle w:val="a3"/>
        <w:ind w:leftChars="0" w:left="360"/>
        <w:rPr>
          <w:rFonts w:asciiTheme="majorEastAsia" w:eastAsiaTheme="majorEastAsia" w:hAnsiTheme="majorEastAsia"/>
          <w:b/>
          <w:color w:val="000000" w:themeColor="text1"/>
          <w:u w:val="single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・期限内に</w:t>
      </w:r>
      <w:r w:rsidR="00DC61B6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申請書を提出された方</w:t>
      </w:r>
    </w:p>
    <w:p w14:paraId="05AD4199" w14:textId="4199ECD0" w:rsidR="00DC61B6" w:rsidRPr="006B1003" w:rsidRDefault="00822B06" w:rsidP="00DA35B1">
      <w:pPr>
        <w:pStyle w:val="a3"/>
        <w:ind w:leftChars="0" w:left="360"/>
        <w:rPr>
          <w:rFonts w:asciiTheme="majorEastAsia" w:eastAsiaTheme="majorEastAsia" w:hAnsiTheme="majorEastAsia"/>
          <w:b/>
          <w:color w:val="000000" w:themeColor="text1"/>
          <w:u w:val="single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・令和</w:t>
      </w:r>
      <w:r w:rsidR="001B0BD7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７</w:t>
      </w:r>
      <w:r w:rsidR="00DC61B6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年度就学援助費の認定基準で、準要保護の基準に該当する方</w:t>
      </w:r>
      <w:r w:rsidR="001E7D02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（裏面参照）</w:t>
      </w:r>
    </w:p>
    <w:p w14:paraId="62BA4BD8" w14:textId="77777777" w:rsidR="00630615" w:rsidRPr="006B1003" w:rsidRDefault="00630615" w:rsidP="00630615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>申請方法・申請時期</w:t>
      </w:r>
    </w:p>
    <w:p w14:paraId="1FFC7F54" w14:textId="44CE368E" w:rsidR="005F61F7" w:rsidRPr="006B1003" w:rsidRDefault="00D93282" w:rsidP="00E25157">
      <w:pPr>
        <w:pStyle w:val="a3"/>
        <w:ind w:leftChars="200" w:left="631" w:hangingChars="100" w:hanging="211"/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822B06" w:rsidRPr="006B1003">
        <w:rPr>
          <w:rFonts w:asciiTheme="majorEastAsia" w:eastAsiaTheme="majorEastAsia" w:hAnsiTheme="majorEastAsia" w:hint="eastAsia"/>
          <w:b/>
          <w:color w:val="000000" w:themeColor="text1"/>
        </w:rPr>
        <w:t>「令和</w:t>
      </w:r>
      <w:r w:rsidR="001B0BD7">
        <w:rPr>
          <w:rFonts w:asciiTheme="majorEastAsia" w:eastAsiaTheme="majorEastAsia" w:hAnsiTheme="majorEastAsia" w:hint="eastAsia"/>
          <w:b/>
          <w:color w:val="000000" w:themeColor="text1"/>
        </w:rPr>
        <w:t>７</w:t>
      </w:r>
      <w:r w:rsidR="005F61F7" w:rsidRPr="006B1003">
        <w:rPr>
          <w:rFonts w:asciiTheme="majorEastAsia" w:eastAsiaTheme="majorEastAsia" w:hAnsiTheme="majorEastAsia" w:hint="eastAsia"/>
          <w:b/>
          <w:color w:val="000000" w:themeColor="text1"/>
        </w:rPr>
        <w:t>年度就学援助費（新入学準備費）受給申出書」に必要事項をご記入の上、学校教育課まで提出してください。（郵送可）</w:t>
      </w:r>
    </w:p>
    <w:p w14:paraId="34AD7589" w14:textId="2C6B5165" w:rsidR="00630615" w:rsidRPr="006B1003" w:rsidRDefault="005F61F7" w:rsidP="005F61F7">
      <w:pPr>
        <w:pStyle w:val="a3"/>
        <w:ind w:leftChars="300" w:left="630"/>
        <w:rPr>
          <w:rFonts w:asciiTheme="majorEastAsia" w:eastAsiaTheme="majorEastAsia" w:hAnsiTheme="majorEastAsia"/>
          <w:b/>
          <w:color w:val="000000" w:themeColor="text1"/>
          <w:u w:val="single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提出期間</w:t>
      </w:r>
      <w:r w:rsidR="00E25157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(</w:t>
      </w:r>
      <w:r w:rsidR="00822B06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令和</w:t>
      </w:r>
      <w:r w:rsidR="001B0BD7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７</w:t>
      </w:r>
      <w:r w:rsidR="00D93282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年１２月</w:t>
      </w:r>
      <w:r w:rsidR="00FF46D1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２</w:t>
      </w:r>
      <w:r w:rsidR="00D93282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日</w:t>
      </w:r>
      <w:r w:rsidR="00822B06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から</w:t>
      </w:r>
      <w:r w:rsidR="00FF46D1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２４</w:t>
      </w:r>
      <w:r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日</w:t>
      </w:r>
      <w:r w:rsidR="00E25157" w:rsidRPr="006B1003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)</w:t>
      </w:r>
    </w:p>
    <w:p w14:paraId="7D82CF33" w14:textId="2F7FA1E5" w:rsidR="005F61F7" w:rsidRPr="006B1003" w:rsidRDefault="001378E0" w:rsidP="005F61F7">
      <w:pPr>
        <w:pStyle w:val="a3"/>
        <w:ind w:leftChars="300" w:left="630"/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1B0BD7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5F61F7" w:rsidRPr="006B1003">
        <w:rPr>
          <w:rFonts w:asciiTheme="majorEastAsia" w:eastAsiaTheme="majorEastAsia" w:hAnsiTheme="majorEastAsia" w:hint="eastAsia"/>
          <w:color w:val="000000" w:themeColor="text1"/>
        </w:rPr>
        <w:t>年度就学援助費（新入学準備費）受給申出書は学校教育課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又はＨＰ</w:t>
      </w:r>
      <w:r w:rsidR="005F61F7" w:rsidRPr="006B1003">
        <w:rPr>
          <w:rFonts w:asciiTheme="majorEastAsia" w:eastAsiaTheme="majorEastAsia" w:hAnsiTheme="majorEastAsia" w:hint="eastAsia"/>
          <w:color w:val="000000" w:themeColor="text1"/>
        </w:rPr>
        <w:t>にあります。</w:t>
      </w:r>
    </w:p>
    <w:p w14:paraId="1E53CDD7" w14:textId="77777777" w:rsidR="00DC6DDF" w:rsidRPr="006B1003" w:rsidRDefault="00DC6DDF" w:rsidP="00DC6DD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>支給額・支給月等</w:t>
      </w:r>
    </w:p>
    <w:p w14:paraId="100C83C1" w14:textId="278D296A" w:rsidR="00DC6DDF" w:rsidRPr="006B1003" w:rsidRDefault="00DC6DDF" w:rsidP="0011121D">
      <w:pPr>
        <w:pStyle w:val="a3"/>
        <w:ind w:leftChars="0" w:left="360" w:firstLineChars="100" w:firstLine="317"/>
        <w:rPr>
          <w:rFonts w:asciiTheme="majorEastAsia" w:eastAsiaTheme="majorEastAsia" w:hAnsiTheme="majorEastAsia"/>
          <w:b/>
          <w:color w:val="000000" w:themeColor="text1"/>
        </w:rPr>
      </w:pPr>
      <w:r w:rsidRPr="00AC5237">
        <w:rPr>
          <w:rFonts w:asciiTheme="majorEastAsia" w:eastAsiaTheme="majorEastAsia" w:hAnsiTheme="majorEastAsia" w:hint="eastAsia"/>
          <w:b/>
          <w:color w:val="000000" w:themeColor="text1"/>
          <w:spacing w:val="53"/>
          <w:kern w:val="0"/>
          <w:fitText w:val="844" w:id="1775460352"/>
        </w:rPr>
        <w:t>支給</w:t>
      </w:r>
      <w:r w:rsidRPr="00AC5237">
        <w:rPr>
          <w:rFonts w:asciiTheme="majorEastAsia" w:eastAsiaTheme="majorEastAsia" w:hAnsiTheme="majorEastAsia" w:hint="eastAsia"/>
          <w:b/>
          <w:color w:val="000000" w:themeColor="text1"/>
          <w:kern w:val="0"/>
          <w:fitText w:val="844" w:id="1775460352"/>
        </w:rPr>
        <w:t>額</w:t>
      </w:r>
      <w:r w:rsidR="00CE7C14"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５</w:t>
      </w:r>
      <w:r w:rsidR="00A20008">
        <w:rPr>
          <w:rFonts w:asciiTheme="majorEastAsia" w:eastAsiaTheme="majorEastAsia" w:hAnsiTheme="majorEastAsia" w:hint="eastAsia"/>
          <w:b/>
          <w:color w:val="000000" w:themeColor="text1"/>
        </w:rPr>
        <w:t>７</w:t>
      </w:r>
      <w:r w:rsidR="00D00A66" w:rsidRPr="006B1003">
        <w:rPr>
          <w:rFonts w:asciiTheme="majorEastAsia" w:eastAsiaTheme="majorEastAsia" w:hAnsiTheme="majorEastAsia" w:hint="eastAsia"/>
          <w:b/>
          <w:color w:val="000000" w:themeColor="text1"/>
        </w:rPr>
        <w:t>，</w:t>
      </w:r>
      <w:r w:rsidR="00D47771" w:rsidRPr="006B1003">
        <w:rPr>
          <w:rFonts w:asciiTheme="majorEastAsia" w:eastAsiaTheme="majorEastAsia" w:hAnsiTheme="majorEastAsia" w:hint="eastAsia"/>
          <w:b/>
          <w:color w:val="000000" w:themeColor="text1"/>
        </w:rPr>
        <w:t>０６０</w:t>
      </w:r>
      <w:r w:rsidR="00D00A66" w:rsidRPr="006B1003">
        <w:rPr>
          <w:rFonts w:asciiTheme="majorEastAsia" w:eastAsiaTheme="majorEastAsia" w:hAnsiTheme="majorEastAsia" w:hint="eastAsia"/>
          <w:b/>
          <w:color w:val="000000" w:themeColor="text1"/>
        </w:rPr>
        <w:t>円(定額)</w:t>
      </w:r>
    </w:p>
    <w:p w14:paraId="4B274400" w14:textId="16820140" w:rsidR="00D00A66" w:rsidRPr="006B1003" w:rsidRDefault="00D00A66" w:rsidP="001378E0">
      <w:pPr>
        <w:pStyle w:val="a3"/>
        <w:ind w:leftChars="0" w:left="360" w:firstLineChars="150" w:firstLine="316"/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支給</w:t>
      </w:r>
      <w:r w:rsidR="001378E0" w:rsidRPr="006B1003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時期</w:t>
      </w:r>
      <w:r w:rsidR="001378E0"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令和</w:t>
      </w:r>
      <w:r w:rsidR="001B0BD7">
        <w:rPr>
          <w:rFonts w:asciiTheme="majorEastAsia" w:eastAsiaTheme="majorEastAsia" w:hAnsiTheme="majorEastAsia" w:hint="eastAsia"/>
          <w:b/>
          <w:color w:val="000000" w:themeColor="text1"/>
        </w:rPr>
        <w:t>８</w:t>
      </w:r>
      <w:r w:rsidR="001378E0" w:rsidRPr="006B1003">
        <w:rPr>
          <w:rFonts w:asciiTheme="majorEastAsia" w:eastAsiaTheme="majorEastAsia" w:hAnsiTheme="majorEastAsia" w:hint="eastAsia"/>
          <w:b/>
          <w:color w:val="000000" w:themeColor="text1"/>
        </w:rPr>
        <w:t>年２</w:t>
      </w: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>月</w:t>
      </w:r>
      <w:r w:rsidR="009D1F8B" w:rsidRPr="006B1003">
        <w:rPr>
          <w:rFonts w:asciiTheme="majorEastAsia" w:eastAsiaTheme="majorEastAsia" w:hAnsiTheme="majorEastAsia" w:hint="eastAsia"/>
          <w:b/>
          <w:color w:val="000000" w:themeColor="text1"/>
        </w:rPr>
        <w:t>(予定)</w:t>
      </w:r>
    </w:p>
    <w:p w14:paraId="3C689961" w14:textId="77777777" w:rsidR="009D1F8B" w:rsidRPr="006B1003" w:rsidRDefault="009D1F8B" w:rsidP="009D1F8B">
      <w:pPr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     </w:t>
      </w:r>
      <w:r w:rsidR="0011121D"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 </w:t>
      </w: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支給方法　</w:t>
      </w:r>
      <w:r w:rsidR="00E636A1"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　保護者の口座にお振込みさせていただきます。</w:t>
      </w:r>
    </w:p>
    <w:p w14:paraId="13D0EEDD" w14:textId="77777777" w:rsidR="00DF1972" w:rsidRPr="006B1003" w:rsidRDefault="00DF1972" w:rsidP="009D1F8B">
      <w:pPr>
        <w:rPr>
          <w:rFonts w:asciiTheme="majorEastAsia" w:eastAsiaTheme="majorEastAsia" w:hAnsiTheme="majorEastAsia"/>
          <w:b/>
          <w:color w:val="000000" w:themeColor="text1"/>
        </w:rPr>
      </w:pPr>
    </w:p>
    <w:p w14:paraId="516858D8" w14:textId="77777777" w:rsidR="009D1F8B" w:rsidRPr="006B1003" w:rsidRDefault="00E636A1" w:rsidP="009D1F8B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>注意事項</w:t>
      </w:r>
    </w:p>
    <w:p w14:paraId="2B253807" w14:textId="4B1CDF49" w:rsidR="002F1F72" w:rsidRPr="006B1003" w:rsidRDefault="002F1F72" w:rsidP="002F1F72">
      <w:pPr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・今回の就学援助費（新入学準備費）の審査は「令和</w:t>
      </w:r>
      <w:r w:rsidR="001B0BD7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年度就学援助制度」の基準で行います。</w:t>
      </w:r>
    </w:p>
    <w:p w14:paraId="4DE32B0D" w14:textId="77777777" w:rsidR="00AC5237" w:rsidRDefault="002F1F72" w:rsidP="002F1F72">
      <w:pPr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FF3645" w:rsidRPr="006B1003">
        <w:rPr>
          <w:rFonts w:asciiTheme="majorEastAsia" w:eastAsiaTheme="majorEastAsia" w:hAnsiTheme="majorEastAsia" w:hint="eastAsia"/>
          <w:color w:val="000000" w:themeColor="text1"/>
        </w:rPr>
        <w:t>入学後、就学援助を受けるためには、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４月以降</w:t>
      </w:r>
      <w:r w:rsidR="00FF3645" w:rsidRPr="006B1003">
        <w:rPr>
          <w:rFonts w:asciiTheme="majorEastAsia" w:eastAsiaTheme="majorEastAsia" w:hAnsiTheme="majorEastAsia" w:hint="eastAsia"/>
          <w:color w:val="000000" w:themeColor="text1"/>
          <w:u w:val="single"/>
        </w:rPr>
        <w:t>もう一度申請が必要</w:t>
      </w:r>
      <w:r w:rsidR="00FF3645" w:rsidRPr="006B1003">
        <w:rPr>
          <w:rFonts w:asciiTheme="majorEastAsia" w:eastAsiaTheme="majorEastAsia" w:hAnsiTheme="majorEastAsia" w:hint="eastAsia"/>
          <w:color w:val="000000" w:themeColor="text1"/>
        </w:rPr>
        <w:t>になります。その場合</w:t>
      </w:r>
    </w:p>
    <w:p w14:paraId="1EF768A4" w14:textId="37B30472" w:rsidR="002F1F72" w:rsidRPr="006B1003" w:rsidRDefault="002F1F72" w:rsidP="00AC5237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>「令和</w:t>
      </w:r>
      <w:r w:rsidR="001B0BD7">
        <w:rPr>
          <w:rFonts w:asciiTheme="majorEastAsia" w:eastAsiaTheme="majorEastAsia" w:hAnsiTheme="majorEastAsia" w:hint="eastAsia"/>
          <w:color w:val="000000" w:themeColor="text1"/>
        </w:rPr>
        <w:t>８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年度就学援助制度」の審査基準によりますので、審査結果が</w:t>
      </w:r>
      <w:r w:rsidR="00FF3645" w:rsidRPr="006B1003">
        <w:rPr>
          <w:rFonts w:asciiTheme="majorEastAsia" w:eastAsiaTheme="majorEastAsia" w:hAnsiTheme="majorEastAsia" w:hint="eastAsia"/>
          <w:color w:val="000000" w:themeColor="text1"/>
        </w:rPr>
        <w:t>変わる場合があります。</w:t>
      </w:r>
    </w:p>
    <w:p w14:paraId="14762A08" w14:textId="6CCFF3CB" w:rsidR="009D1F8B" w:rsidRPr="006B1003" w:rsidRDefault="00D963D6" w:rsidP="001F4A2B">
      <w:pPr>
        <w:ind w:left="420" w:hangingChars="200" w:hanging="420"/>
        <w:rPr>
          <w:rFonts w:asciiTheme="majorEastAsia" w:eastAsiaTheme="majorEastAsia" w:hAnsiTheme="majorEastAsia"/>
          <w:color w:val="000000" w:themeColor="text1"/>
          <w:u w:val="single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FF3645" w:rsidRPr="006B1003">
        <w:rPr>
          <w:rFonts w:asciiTheme="majorEastAsia" w:eastAsiaTheme="majorEastAsia" w:hAnsiTheme="majorEastAsia" w:hint="eastAsia"/>
          <w:color w:val="000000" w:themeColor="text1"/>
          <w:u w:val="single"/>
        </w:rPr>
        <w:t>今回の入学準備金の支給を受けた方につきましては、「令和</w:t>
      </w:r>
      <w:r w:rsidR="001B0BD7">
        <w:rPr>
          <w:rFonts w:asciiTheme="majorEastAsia" w:eastAsiaTheme="majorEastAsia" w:hAnsiTheme="majorEastAsia" w:hint="eastAsia"/>
          <w:color w:val="000000" w:themeColor="text1"/>
          <w:u w:val="single"/>
        </w:rPr>
        <w:t>８</w:t>
      </w:r>
      <w:r w:rsidR="009D1F8B" w:rsidRPr="006B1003">
        <w:rPr>
          <w:rFonts w:asciiTheme="majorEastAsia" w:eastAsiaTheme="majorEastAsia" w:hAnsiTheme="majorEastAsia" w:hint="eastAsia"/>
          <w:color w:val="000000" w:themeColor="text1"/>
          <w:u w:val="single"/>
        </w:rPr>
        <w:t>年度就学援助</w:t>
      </w:r>
      <w:r w:rsidR="00DF3F65" w:rsidRPr="006B1003">
        <w:rPr>
          <w:rFonts w:asciiTheme="majorEastAsia" w:eastAsiaTheme="majorEastAsia" w:hAnsiTheme="majorEastAsia" w:hint="eastAsia"/>
          <w:color w:val="000000" w:themeColor="text1"/>
          <w:u w:val="single"/>
        </w:rPr>
        <w:t>費</w:t>
      </w:r>
      <w:r w:rsidR="009D1F8B" w:rsidRPr="006B1003">
        <w:rPr>
          <w:rFonts w:asciiTheme="majorEastAsia" w:eastAsiaTheme="majorEastAsia" w:hAnsiTheme="majorEastAsia" w:hint="eastAsia"/>
          <w:color w:val="000000" w:themeColor="text1"/>
          <w:u w:val="single"/>
        </w:rPr>
        <w:t>」の「新入学学用品費等」は対象となりません。</w:t>
      </w:r>
    </w:p>
    <w:p w14:paraId="14372F34" w14:textId="179C626F" w:rsidR="009D1F8B" w:rsidRPr="006B1003" w:rsidRDefault="009D1F8B" w:rsidP="008D0AAB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1378E0" w:rsidRPr="006B1003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1B0BD7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F27CC1" w:rsidRPr="006B1003">
        <w:rPr>
          <w:rFonts w:asciiTheme="majorEastAsia" w:eastAsiaTheme="majorEastAsia" w:hAnsiTheme="majorEastAsia" w:hint="eastAsia"/>
          <w:color w:val="000000" w:themeColor="text1"/>
        </w:rPr>
        <w:t>年１</w:t>
      </w:r>
      <w:r w:rsidR="00D47771" w:rsidRPr="006B1003">
        <w:rPr>
          <w:rFonts w:asciiTheme="majorEastAsia" w:eastAsiaTheme="majorEastAsia" w:hAnsiTheme="majorEastAsia" w:hint="eastAsia"/>
          <w:color w:val="000000" w:themeColor="text1"/>
        </w:rPr>
        <w:t>月１日以降に転出</w:t>
      </w:r>
      <w:r w:rsidR="003E5B1F" w:rsidRPr="006B1003">
        <w:rPr>
          <w:rFonts w:asciiTheme="majorEastAsia" w:eastAsiaTheme="majorEastAsia" w:hAnsiTheme="majorEastAsia" w:hint="eastAsia"/>
          <w:color w:val="000000" w:themeColor="text1"/>
        </w:rPr>
        <w:t>されましても、新入学準備金の返還を求めませんが</w:t>
      </w:r>
      <w:r w:rsidR="008D0AAB" w:rsidRPr="006B100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E5B1F" w:rsidRPr="006B1003">
        <w:rPr>
          <w:rFonts w:asciiTheme="majorEastAsia" w:eastAsiaTheme="majorEastAsia" w:hAnsiTheme="majorEastAsia" w:hint="eastAsia"/>
          <w:color w:val="000000" w:themeColor="text1"/>
        </w:rPr>
        <w:t>転出先自治体には本市で新入学準備金の入学</w:t>
      </w:r>
      <w:r w:rsidR="007E4BD6">
        <w:rPr>
          <w:rFonts w:asciiTheme="majorEastAsia" w:eastAsiaTheme="majorEastAsia" w:hAnsiTheme="majorEastAsia" w:hint="eastAsia"/>
          <w:color w:val="000000" w:themeColor="text1"/>
        </w:rPr>
        <w:t>前</w:t>
      </w:r>
      <w:r w:rsidR="003E5B1F" w:rsidRPr="006B1003">
        <w:rPr>
          <w:rFonts w:asciiTheme="majorEastAsia" w:eastAsiaTheme="majorEastAsia" w:hAnsiTheme="majorEastAsia" w:hint="eastAsia"/>
          <w:color w:val="000000" w:themeColor="text1"/>
        </w:rPr>
        <w:t>支給を行った旨を通知いたします。</w:t>
      </w:r>
    </w:p>
    <w:p w14:paraId="241A9D82" w14:textId="77777777" w:rsidR="001B7EC6" w:rsidRPr="006B1003" w:rsidRDefault="001F4A2B" w:rsidP="009D1F8B">
      <w:pPr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C193FDF" w14:textId="77777777" w:rsidR="001B7EC6" w:rsidRPr="006B1003" w:rsidRDefault="001B7EC6" w:rsidP="001B7EC6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>お問い合わせ先</w:t>
      </w:r>
      <w:r w:rsidR="00D93282" w:rsidRPr="006B1003">
        <w:rPr>
          <w:rFonts w:asciiTheme="majorEastAsia" w:eastAsiaTheme="majorEastAsia" w:hAnsiTheme="majorEastAsia" w:hint="eastAsia"/>
          <w:color w:val="000000" w:themeColor="text1"/>
        </w:rPr>
        <w:t>・提出先</w:t>
      </w:r>
    </w:p>
    <w:p w14:paraId="5FB417F7" w14:textId="77777777" w:rsidR="00D93282" w:rsidRPr="006B1003" w:rsidRDefault="007E4BD6" w:rsidP="001B7EC6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〒４１０－２５９</w:t>
      </w:r>
      <w:r w:rsidR="00D93282" w:rsidRPr="006B1003">
        <w:rPr>
          <w:rFonts w:asciiTheme="majorEastAsia" w:eastAsiaTheme="majorEastAsia" w:hAnsiTheme="majorEastAsia" w:hint="eastAsia"/>
          <w:color w:val="000000" w:themeColor="text1"/>
        </w:rPr>
        <w:t>２　伊豆市八幡５００－１</w:t>
      </w:r>
      <w:r w:rsidR="008D0AAB" w:rsidRPr="006B1003">
        <w:rPr>
          <w:rFonts w:asciiTheme="majorEastAsia" w:eastAsiaTheme="majorEastAsia" w:hAnsiTheme="majorEastAsia" w:hint="eastAsia"/>
          <w:color w:val="000000" w:themeColor="text1"/>
        </w:rPr>
        <w:t>（中伊豆支所２階）</w:t>
      </w:r>
    </w:p>
    <w:p w14:paraId="1B084349" w14:textId="77777777" w:rsidR="000A0BE7" w:rsidRPr="006B1003" w:rsidRDefault="001B7EC6" w:rsidP="00B60CC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伊豆市</w:t>
      </w:r>
      <w:r w:rsidR="00456C52" w:rsidRPr="006B1003">
        <w:rPr>
          <w:rFonts w:asciiTheme="majorEastAsia" w:eastAsiaTheme="majorEastAsia" w:hAnsiTheme="majorEastAsia" w:hint="eastAsia"/>
          <w:color w:val="000000" w:themeColor="text1"/>
        </w:rPr>
        <w:t>教育部</w:t>
      </w:r>
      <w:r w:rsidR="00D93282" w:rsidRPr="006B1003">
        <w:rPr>
          <w:rFonts w:asciiTheme="majorEastAsia" w:eastAsiaTheme="majorEastAsia" w:hAnsiTheme="majorEastAsia" w:hint="eastAsia"/>
          <w:color w:val="000000" w:themeColor="text1"/>
        </w:rPr>
        <w:t xml:space="preserve">　学校教育</w:t>
      </w:r>
      <w:r w:rsidRPr="006B1003">
        <w:rPr>
          <w:rFonts w:asciiTheme="majorEastAsia" w:eastAsiaTheme="majorEastAsia" w:hAnsiTheme="majorEastAsia" w:hint="eastAsia"/>
          <w:color w:val="000000" w:themeColor="text1"/>
        </w:rPr>
        <w:t>課　TEL　０５５８－８３－５４７０</w:t>
      </w:r>
    </w:p>
    <w:p w14:paraId="270A1838" w14:textId="77777777" w:rsidR="00FF3645" w:rsidRPr="006B1003" w:rsidRDefault="00FF3645" w:rsidP="00B60CCC">
      <w:pPr>
        <w:pStyle w:val="Web4"/>
        <w:spacing w:after="120" w:line="260" w:lineRule="exact"/>
        <w:ind w:firstLineChars="100" w:firstLine="211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494FE7DF" w14:textId="77777777" w:rsidR="00B60CCC" w:rsidRPr="006B1003" w:rsidRDefault="00B60CCC" w:rsidP="00B60CCC">
      <w:pPr>
        <w:pStyle w:val="Web4"/>
        <w:spacing w:after="120" w:line="260" w:lineRule="exact"/>
        <w:ind w:firstLineChars="100" w:firstLine="211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6B10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lastRenderedPageBreak/>
        <w:t>(裏面)</w:t>
      </w:r>
    </w:p>
    <w:p w14:paraId="197F3373" w14:textId="77777777" w:rsidR="0017653C" w:rsidRPr="006B1003" w:rsidRDefault="0017653C" w:rsidP="00B60CCC">
      <w:pPr>
        <w:pStyle w:val="Web4"/>
        <w:spacing w:after="120" w:line="260" w:lineRule="exact"/>
        <w:ind w:firstLineChars="200" w:firstLine="482"/>
        <w:rPr>
          <w:rFonts w:ascii="ＭＳ ゴシック" w:eastAsia="ＭＳ ゴシック" w:hAnsi="ＭＳ ゴシック"/>
          <w:b/>
          <w:color w:val="000000" w:themeColor="text1"/>
        </w:rPr>
      </w:pPr>
      <w:r w:rsidRPr="006B1003">
        <w:rPr>
          <w:rFonts w:ascii="ＭＳ ゴシック" w:eastAsia="ＭＳ ゴシック" w:hAnsi="ＭＳ ゴシック" w:hint="eastAsia"/>
          <w:b/>
          <w:color w:val="000000" w:themeColor="text1"/>
        </w:rPr>
        <w:t>準要保護の</w:t>
      </w:r>
      <w:r w:rsidR="00EF2F09" w:rsidRPr="006B1003">
        <w:rPr>
          <w:rFonts w:ascii="ＭＳ ゴシック" w:eastAsia="ＭＳ ゴシック" w:hAnsi="ＭＳ ゴシック" w:hint="eastAsia"/>
          <w:b/>
          <w:color w:val="000000" w:themeColor="text1"/>
        </w:rPr>
        <w:t>認定基準</w:t>
      </w:r>
    </w:p>
    <w:p w14:paraId="3FE589A9" w14:textId="77777777" w:rsidR="00B60CCC" w:rsidRPr="006B1003" w:rsidRDefault="00B60CCC" w:rsidP="00B60CCC">
      <w:pPr>
        <w:pStyle w:val="Web4"/>
        <w:spacing w:after="120" w:line="260" w:lineRule="exact"/>
        <w:ind w:firstLineChars="200" w:firstLine="42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次の基準のいずれかに該当する方で、教育委員会で援助が必要と認めた方</w:t>
      </w:r>
    </w:p>
    <w:p w14:paraId="63DEEBCA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 xml:space="preserve">ア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保護者が障害者、未成年者、寡婦又は寡夫で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市民税の非課税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 xml:space="preserve">世帯　</w:t>
      </w:r>
    </w:p>
    <w:p w14:paraId="7A088496" w14:textId="77777777" w:rsidR="00B60CCC" w:rsidRPr="006B1003" w:rsidRDefault="00B60CCC" w:rsidP="00B60CCC">
      <w:pPr>
        <w:pStyle w:val="Web4"/>
        <w:spacing w:after="120" w:line="260" w:lineRule="exact"/>
        <w:ind w:left="1050" w:hangingChars="500" w:hanging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保護者が障害者手帳をお持ちの方、未成年の方、夫や妻と死別、離婚をして再婚していな</w:t>
      </w:r>
      <w:r w:rsidR="00F164C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者</w:t>
      </w:r>
    </w:p>
    <w:p w14:paraId="33D37763" w14:textId="77777777" w:rsidR="00B60CCC" w:rsidRPr="006B1003" w:rsidRDefault="00B60CCC" w:rsidP="00B60CCC">
      <w:pPr>
        <w:pStyle w:val="Web4"/>
        <w:spacing w:after="120" w:line="260" w:lineRule="exact"/>
        <w:ind w:leftChars="500" w:left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で市民税（均等割・所得割）が課税されない世帯。　</w:t>
      </w:r>
    </w:p>
    <w:p w14:paraId="5297E569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イ　個人事業税、市民税または固定資産税の減免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2848BBD2" w14:textId="77777777" w:rsidR="00B60CCC" w:rsidRPr="006B1003" w:rsidRDefault="00B60CCC" w:rsidP="00B60CCC">
      <w:pPr>
        <w:pStyle w:val="Web4"/>
        <w:spacing w:after="120" w:line="260" w:lineRule="exact"/>
        <w:ind w:left="1050" w:hangingChars="500" w:hanging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個人で事業をしている人にかかる税金、市民税、固定資産税が災害等による被害を受け、納める</w:t>
      </w:r>
    </w:p>
    <w:p w14:paraId="095A367E" w14:textId="77777777" w:rsidR="00B60CCC" w:rsidRPr="006B1003" w:rsidRDefault="00B60CCC" w:rsidP="00B60CCC">
      <w:pPr>
        <w:pStyle w:val="Web4"/>
        <w:spacing w:after="120" w:line="260" w:lineRule="exact"/>
        <w:ind w:leftChars="500" w:left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税金が減額されている世帯</w:t>
      </w:r>
    </w:p>
    <w:p w14:paraId="64E93306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ウ　国民年金掛金の減免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6157504F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前年中の所得が一定基準以下の世帯で、減免されている世帯</w:t>
      </w:r>
    </w:p>
    <w:p w14:paraId="6DB0CC73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エ　国民健康保険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税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の減免や徴収の猶予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32A04B3E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災害、失業等により国民健康保険税を減免されている、徴収を猶予されている世帯</w:t>
      </w:r>
    </w:p>
    <w:p w14:paraId="4A735FEA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オ　児童扶養手当の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受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給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(児童手当ではありません)</w:t>
      </w:r>
    </w:p>
    <w:p w14:paraId="47337E68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一人親家庭などの児童のために支給される手当を受給している</w:t>
      </w:r>
    </w:p>
    <w:p w14:paraId="1D8532ED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カ　生活保護の停止または廃止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を受けた方</w:t>
      </w:r>
    </w:p>
    <w:p w14:paraId="19FF6B18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    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 xml:space="preserve">キ 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 xml:space="preserve"> </w:t>
      </w:r>
      <w:r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生活福祉資金の貸付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を受けている方</w:t>
      </w:r>
    </w:p>
    <w:p w14:paraId="76BC25A6" w14:textId="77777777" w:rsidR="00B60CCC" w:rsidRPr="006B1003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社会福祉協議会が低所得者や高齢者、障害者などの生活を経済的に支えるための貸付制度</w:t>
      </w:r>
    </w:p>
    <w:p w14:paraId="2AFD3868" w14:textId="77777777" w:rsidR="00B60CCC" w:rsidRPr="006B1003" w:rsidRDefault="0035798D" w:rsidP="00B60CCC">
      <w:pPr>
        <w:pStyle w:val="Web4"/>
        <w:spacing w:after="120" w:line="260" w:lineRule="exact"/>
        <w:ind w:firstLineChars="200" w:firstLine="420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ク　生活保護受給者と</w:t>
      </w:r>
      <w:r w:rsidR="00B60CCC" w:rsidRPr="006B1003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同程度に経済的に困窮していると認められる方</w:t>
      </w:r>
    </w:p>
    <w:p w14:paraId="4F69C539" w14:textId="77777777" w:rsidR="0035798D" w:rsidRPr="006B1003" w:rsidRDefault="0035798D" w:rsidP="0035798D">
      <w:pPr>
        <w:pStyle w:val="Web4"/>
        <w:spacing w:after="120" w:line="260" w:lineRule="exact"/>
        <w:ind w:leftChars="200" w:left="1260" w:hangingChars="400" w:hanging="8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  <w:r w:rsidR="00D139F9" w:rsidRPr="006B100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 </w:t>
      </w: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Pr="006B1003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職業が不安定（１年間に２回以上転職した者、パートをしている者、日雇い又は内職をしている者、無職の者</w:t>
      </w:r>
      <w:r w:rsidR="00C405A6" w:rsidRPr="006B1003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＜育児休業中、病気休業中の者は含まれません＞</w:t>
      </w:r>
      <w:r w:rsidRPr="006B1003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）</w:t>
      </w:r>
    </w:p>
    <w:p w14:paraId="0C534710" w14:textId="65777EF4" w:rsidR="00993D01" w:rsidRDefault="0035798D" w:rsidP="00E10CA5">
      <w:pPr>
        <w:pStyle w:val="Web4"/>
        <w:spacing w:after="0" w:line="260" w:lineRule="exact"/>
        <w:ind w:leftChars="200" w:left="1140" w:hangingChars="400" w:hanging="72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　・生活状態が悪いと認められる者</w:t>
      </w:r>
      <w:r w:rsidR="00C405A6"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（保護者の所得額が</w:t>
      </w:r>
      <w:r w:rsidR="00993D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生活保護</w:t>
      </w:r>
      <w:r w:rsidR="00C405A6"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基準</w:t>
      </w:r>
      <w:r w:rsidR="00993D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の1.5倍以内、または1.3倍以内の者</w:t>
      </w:r>
    </w:p>
    <w:p w14:paraId="27BFF493" w14:textId="524817D3" w:rsidR="0035798D" w:rsidRPr="006B1003" w:rsidRDefault="00C405A6" w:rsidP="00993D01">
      <w:pPr>
        <w:pStyle w:val="Web4"/>
        <w:spacing w:after="120" w:line="260" w:lineRule="exact"/>
        <w:ind w:leftChars="600" w:left="12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家族の状況等を総合的に判断して認定します）</w:t>
      </w:r>
    </w:p>
    <w:p w14:paraId="0D041D73" w14:textId="77777777" w:rsidR="00B60CCC" w:rsidRPr="006B1003" w:rsidRDefault="00B60CCC" w:rsidP="00B60CCC">
      <w:pPr>
        <w:ind w:firstLineChars="100" w:firstLine="210"/>
        <w:rPr>
          <w:color w:val="000000" w:themeColor="text1"/>
        </w:rPr>
      </w:pPr>
    </w:p>
    <w:sectPr w:rsidR="00B60CCC" w:rsidRPr="006B1003" w:rsidSect="00FD7DE3">
      <w:pgSz w:w="11906" w:h="16838"/>
      <w:pgMar w:top="1701" w:right="90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4204" w14:textId="77777777" w:rsidR="001E7D02" w:rsidRDefault="001E7D02" w:rsidP="001E7D02">
      <w:r>
        <w:separator/>
      </w:r>
    </w:p>
  </w:endnote>
  <w:endnote w:type="continuationSeparator" w:id="0">
    <w:p w14:paraId="057D807E" w14:textId="77777777" w:rsidR="001E7D02" w:rsidRDefault="001E7D02" w:rsidP="001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AB36" w14:textId="77777777" w:rsidR="001E7D02" w:rsidRDefault="001E7D02" w:rsidP="001E7D02">
      <w:r>
        <w:separator/>
      </w:r>
    </w:p>
  </w:footnote>
  <w:footnote w:type="continuationSeparator" w:id="0">
    <w:p w14:paraId="244676DA" w14:textId="77777777" w:rsidR="001E7D02" w:rsidRDefault="001E7D02" w:rsidP="001E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CA2"/>
    <w:multiLevelType w:val="hybridMultilevel"/>
    <w:tmpl w:val="53DEED3C"/>
    <w:lvl w:ilvl="0" w:tplc="3A986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D4A37"/>
    <w:multiLevelType w:val="hybridMultilevel"/>
    <w:tmpl w:val="703AD486"/>
    <w:lvl w:ilvl="0" w:tplc="C2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122528">
    <w:abstractNumId w:val="0"/>
  </w:num>
  <w:num w:numId="2" w16cid:durableId="99734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2"/>
    <w:rsid w:val="000031DA"/>
    <w:rsid w:val="000463CC"/>
    <w:rsid w:val="000A0BE7"/>
    <w:rsid w:val="000C108B"/>
    <w:rsid w:val="000C3F57"/>
    <w:rsid w:val="00107A2C"/>
    <w:rsid w:val="0011121D"/>
    <w:rsid w:val="0011589C"/>
    <w:rsid w:val="001378E0"/>
    <w:rsid w:val="00145B22"/>
    <w:rsid w:val="0017653C"/>
    <w:rsid w:val="00191E2B"/>
    <w:rsid w:val="001B0BD7"/>
    <w:rsid w:val="001B7EC6"/>
    <w:rsid w:val="001E7D02"/>
    <w:rsid w:val="001F2623"/>
    <w:rsid w:val="001F4A2B"/>
    <w:rsid w:val="001F6CC9"/>
    <w:rsid w:val="00227E83"/>
    <w:rsid w:val="00275DF5"/>
    <w:rsid w:val="00293CA9"/>
    <w:rsid w:val="002C3EE3"/>
    <w:rsid w:val="002E7FAF"/>
    <w:rsid w:val="002F1F72"/>
    <w:rsid w:val="00321E0E"/>
    <w:rsid w:val="003260EB"/>
    <w:rsid w:val="00347719"/>
    <w:rsid w:val="0035798D"/>
    <w:rsid w:val="00373CEA"/>
    <w:rsid w:val="003A760D"/>
    <w:rsid w:val="003B57ED"/>
    <w:rsid w:val="003E5B1F"/>
    <w:rsid w:val="00405836"/>
    <w:rsid w:val="00422085"/>
    <w:rsid w:val="00442557"/>
    <w:rsid w:val="00456C52"/>
    <w:rsid w:val="0048001B"/>
    <w:rsid w:val="00493840"/>
    <w:rsid w:val="004D0639"/>
    <w:rsid w:val="0057336D"/>
    <w:rsid w:val="005E0D23"/>
    <w:rsid w:val="005F5CE4"/>
    <w:rsid w:val="005F61F7"/>
    <w:rsid w:val="00630615"/>
    <w:rsid w:val="00656304"/>
    <w:rsid w:val="006B1003"/>
    <w:rsid w:val="007401B6"/>
    <w:rsid w:val="007A5324"/>
    <w:rsid w:val="007B6E4B"/>
    <w:rsid w:val="007C25AE"/>
    <w:rsid w:val="007E4BD6"/>
    <w:rsid w:val="00822642"/>
    <w:rsid w:val="00822B06"/>
    <w:rsid w:val="008361B6"/>
    <w:rsid w:val="0088624F"/>
    <w:rsid w:val="008939DA"/>
    <w:rsid w:val="008A305A"/>
    <w:rsid w:val="008D0AAB"/>
    <w:rsid w:val="00951B66"/>
    <w:rsid w:val="009605C9"/>
    <w:rsid w:val="00993D01"/>
    <w:rsid w:val="009B4C02"/>
    <w:rsid w:val="009C0035"/>
    <w:rsid w:val="009D1F8B"/>
    <w:rsid w:val="00A11C62"/>
    <w:rsid w:val="00A20008"/>
    <w:rsid w:val="00A231E5"/>
    <w:rsid w:val="00A44118"/>
    <w:rsid w:val="00A60B6D"/>
    <w:rsid w:val="00A9321C"/>
    <w:rsid w:val="00AC5237"/>
    <w:rsid w:val="00B430B5"/>
    <w:rsid w:val="00B60CCC"/>
    <w:rsid w:val="00BA3807"/>
    <w:rsid w:val="00BB5C22"/>
    <w:rsid w:val="00BC548E"/>
    <w:rsid w:val="00BE19F1"/>
    <w:rsid w:val="00BF714E"/>
    <w:rsid w:val="00C10220"/>
    <w:rsid w:val="00C26216"/>
    <w:rsid w:val="00C405A6"/>
    <w:rsid w:val="00C52DEB"/>
    <w:rsid w:val="00C56D46"/>
    <w:rsid w:val="00CE7C14"/>
    <w:rsid w:val="00D00A66"/>
    <w:rsid w:val="00D10EEF"/>
    <w:rsid w:val="00D13282"/>
    <w:rsid w:val="00D139F9"/>
    <w:rsid w:val="00D41CDB"/>
    <w:rsid w:val="00D46786"/>
    <w:rsid w:val="00D47771"/>
    <w:rsid w:val="00D93282"/>
    <w:rsid w:val="00D963D6"/>
    <w:rsid w:val="00DA35B1"/>
    <w:rsid w:val="00DB128B"/>
    <w:rsid w:val="00DB2ACB"/>
    <w:rsid w:val="00DC61B6"/>
    <w:rsid w:val="00DC6DDF"/>
    <w:rsid w:val="00DD301E"/>
    <w:rsid w:val="00DF1972"/>
    <w:rsid w:val="00DF3F65"/>
    <w:rsid w:val="00E10CA5"/>
    <w:rsid w:val="00E25157"/>
    <w:rsid w:val="00E2682C"/>
    <w:rsid w:val="00E3429B"/>
    <w:rsid w:val="00E636A1"/>
    <w:rsid w:val="00E93197"/>
    <w:rsid w:val="00EB3A63"/>
    <w:rsid w:val="00ED6505"/>
    <w:rsid w:val="00EE1139"/>
    <w:rsid w:val="00EE19AD"/>
    <w:rsid w:val="00EF2F09"/>
    <w:rsid w:val="00EF53EB"/>
    <w:rsid w:val="00F12674"/>
    <w:rsid w:val="00F164C8"/>
    <w:rsid w:val="00F27CC1"/>
    <w:rsid w:val="00F406DE"/>
    <w:rsid w:val="00FA027A"/>
    <w:rsid w:val="00FA4086"/>
    <w:rsid w:val="00FA488D"/>
    <w:rsid w:val="00FD7DE3"/>
    <w:rsid w:val="00FF364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74E9A78"/>
  <w15:docId w15:val="{1D4FFB81-AC30-45F4-A502-B74E531A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D02"/>
  </w:style>
  <w:style w:type="paragraph" w:styleId="a6">
    <w:name w:val="footer"/>
    <w:basedOn w:val="a"/>
    <w:link w:val="a7"/>
    <w:uiPriority w:val="99"/>
    <w:unhideWhenUsed/>
    <w:rsid w:val="001E7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D02"/>
  </w:style>
  <w:style w:type="paragraph" w:customStyle="1" w:styleId="Web4">
    <w:name w:val="標準 (Web)4"/>
    <w:basedOn w:val="a"/>
    <w:rsid w:val="001E7D02"/>
    <w:pPr>
      <w:widowControl/>
      <w:spacing w:after="20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A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6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4DF4-109D-4DCC-A7C2-9B042988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和代</dc:creator>
  <cp:lastModifiedBy>髙田良子</cp:lastModifiedBy>
  <cp:revision>4</cp:revision>
  <cp:lastPrinted>2025-09-12T06:51:00Z</cp:lastPrinted>
  <dcterms:created xsi:type="dcterms:W3CDTF">2025-09-12T06:52:00Z</dcterms:created>
  <dcterms:modified xsi:type="dcterms:W3CDTF">2025-10-22T08:28:00Z</dcterms:modified>
</cp:coreProperties>
</file>