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1DF4" w14:textId="77777777" w:rsidR="00B963ED" w:rsidRPr="005359AA" w:rsidRDefault="00B963ED" w:rsidP="00B963ED">
      <w:pPr>
        <w:autoSpaceDE w:val="0"/>
        <w:autoSpaceDN w:val="0"/>
        <w:rPr>
          <w:szCs w:val="21"/>
        </w:rPr>
      </w:pPr>
      <w:r w:rsidRPr="005359AA">
        <w:rPr>
          <w:rFonts w:hint="eastAsia"/>
          <w:szCs w:val="21"/>
        </w:rPr>
        <w:t>様式第１</w:t>
      </w:r>
      <w:r w:rsidRPr="005359AA">
        <w:rPr>
          <w:szCs w:val="21"/>
        </w:rPr>
        <w:t>号</w:t>
      </w:r>
      <w:r w:rsidRPr="005359AA">
        <w:rPr>
          <w:rFonts w:hint="eastAsia"/>
          <w:szCs w:val="21"/>
        </w:rPr>
        <w:t>（第</w:t>
      </w:r>
      <w:r>
        <w:rPr>
          <w:rFonts w:hint="eastAsia"/>
          <w:szCs w:val="21"/>
        </w:rPr>
        <w:t>６</w:t>
      </w:r>
      <w:r w:rsidRPr="005359AA">
        <w:rPr>
          <w:rFonts w:hint="eastAsia"/>
          <w:szCs w:val="21"/>
        </w:rPr>
        <w:t>条関係）</w:t>
      </w:r>
    </w:p>
    <w:p w14:paraId="5E0D0EAD" w14:textId="77777777" w:rsidR="00B963ED" w:rsidRPr="005359AA" w:rsidRDefault="00B963ED" w:rsidP="00B963ED">
      <w:pPr>
        <w:autoSpaceDE w:val="0"/>
        <w:autoSpaceDN w:val="0"/>
        <w:rPr>
          <w:szCs w:val="21"/>
        </w:rPr>
      </w:pPr>
    </w:p>
    <w:p w14:paraId="35F8F869" w14:textId="77777777" w:rsidR="00B963ED" w:rsidRPr="005359AA" w:rsidRDefault="00B963ED" w:rsidP="00B963ED">
      <w:pPr>
        <w:autoSpaceDE w:val="0"/>
        <w:autoSpaceDN w:val="0"/>
        <w:jc w:val="center"/>
        <w:rPr>
          <w:szCs w:val="21"/>
        </w:rPr>
      </w:pPr>
      <w:r w:rsidRPr="005359AA">
        <w:rPr>
          <w:rFonts w:hint="eastAsia"/>
          <w:szCs w:val="21"/>
        </w:rPr>
        <w:t>伊豆市新型コロナウイルス感染症及び燃料費高騰対策事業者支援給付金交付申請書</w:t>
      </w:r>
    </w:p>
    <w:p w14:paraId="2B5EADC3" w14:textId="77777777" w:rsidR="00B963ED" w:rsidRPr="005359AA" w:rsidRDefault="00B963ED" w:rsidP="00B963ED">
      <w:pPr>
        <w:autoSpaceDE w:val="0"/>
        <w:autoSpaceDN w:val="0"/>
        <w:rPr>
          <w:szCs w:val="21"/>
        </w:rPr>
      </w:pPr>
    </w:p>
    <w:p w14:paraId="6A3CCE9B" w14:textId="77777777" w:rsidR="00B963ED" w:rsidRPr="005359AA" w:rsidRDefault="00B963ED" w:rsidP="00B963ED">
      <w:pPr>
        <w:autoSpaceDE w:val="0"/>
        <w:autoSpaceDN w:val="0"/>
        <w:jc w:val="right"/>
        <w:rPr>
          <w:szCs w:val="21"/>
        </w:rPr>
      </w:pPr>
      <w:r w:rsidRPr="005359AA">
        <w:rPr>
          <w:rFonts w:hint="eastAsia"/>
          <w:szCs w:val="21"/>
        </w:rPr>
        <w:t xml:space="preserve">　　年　　月　　日</w:t>
      </w:r>
    </w:p>
    <w:p w14:paraId="39CEF610" w14:textId="77777777" w:rsidR="00B963ED" w:rsidRPr="005359AA" w:rsidRDefault="00B963ED" w:rsidP="00B963ED">
      <w:pPr>
        <w:autoSpaceDE w:val="0"/>
        <w:autoSpaceDN w:val="0"/>
        <w:rPr>
          <w:szCs w:val="21"/>
        </w:rPr>
      </w:pPr>
      <w:r w:rsidRPr="005359AA">
        <w:rPr>
          <w:rFonts w:hint="eastAsia"/>
          <w:szCs w:val="21"/>
        </w:rPr>
        <w:t>伊豆市長　様</w:t>
      </w:r>
    </w:p>
    <w:p w14:paraId="53C290EA" w14:textId="77777777" w:rsidR="00B963ED" w:rsidRPr="005359AA" w:rsidRDefault="00B963ED" w:rsidP="00B963ED">
      <w:pPr>
        <w:autoSpaceDE w:val="0"/>
        <w:autoSpaceDN w:val="0"/>
        <w:ind w:firstLineChars="2400" w:firstLine="4837"/>
        <w:rPr>
          <w:szCs w:val="21"/>
        </w:rPr>
      </w:pPr>
      <w:r w:rsidRPr="005359AA">
        <w:rPr>
          <w:rFonts w:hint="eastAsia"/>
          <w:szCs w:val="21"/>
        </w:rPr>
        <w:t>所</w:t>
      </w:r>
      <w:r w:rsidRPr="005359AA">
        <w:rPr>
          <w:szCs w:val="21"/>
        </w:rPr>
        <w:t xml:space="preserve"> 在 地</w:t>
      </w:r>
    </w:p>
    <w:p w14:paraId="6A3E3753" w14:textId="77777777" w:rsidR="00B963ED" w:rsidRPr="005359AA" w:rsidRDefault="00B963ED" w:rsidP="00B963ED">
      <w:pPr>
        <w:autoSpaceDE w:val="0"/>
        <w:autoSpaceDN w:val="0"/>
        <w:ind w:firstLineChars="2400" w:firstLine="4837"/>
        <w:rPr>
          <w:szCs w:val="21"/>
        </w:rPr>
      </w:pPr>
      <w:r w:rsidRPr="005359AA">
        <w:rPr>
          <w:rFonts w:hint="eastAsia"/>
          <w:szCs w:val="21"/>
        </w:rPr>
        <w:t>名　　称</w:t>
      </w:r>
    </w:p>
    <w:p w14:paraId="6FDD4E94" w14:textId="77777777" w:rsidR="00B963ED" w:rsidRPr="005359AA" w:rsidRDefault="00B963ED" w:rsidP="00B963ED">
      <w:pPr>
        <w:autoSpaceDE w:val="0"/>
        <w:autoSpaceDN w:val="0"/>
        <w:ind w:firstLineChars="2400" w:firstLine="4837"/>
        <w:rPr>
          <w:szCs w:val="21"/>
        </w:rPr>
      </w:pPr>
      <w:r w:rsidRPr="005359AA">
        <w:rPr>
          <w:rFonts w:hint="eastAsia"/>
          <w:szCs w:val="21"/>
        </w:rPr>
        <w:t>代</w:t>
      </w:r>
      <w:r w:rsidRPr="005359AA">
        <w:rPr>
          <w:szCs w:val="21"/>
        </w:rPr>
        <w:t xml:space="preserve"> 表 者</w:t>
      </w:r>
      <w:r w:rsidRPr="005359AA">
        <w:rPr>
          <w:rFonts w:hint="eastAsia"/>
          <w:szCs w:val="21"/>
        </w:rPr>
        <w:t xml:space="preserve">　　　　　　　　　　　　　　　</w:t>
      </w:r>
      <w:r w:rsidRPr="005359AA">
        <w:rPr>
          <mc:AlternateContent>
            <mc:Choice Requires="w16se"/>
            <mc:Fallback>
              <w:rFonts w:cs="ＭＳ 明朝" w:hint="eastAsia"/>
            </mc:Fallback>
          </mc:AlternateContent>
          <w:szCs w:val="21"/>
        </w:rPr>
        <mc:AlternateContent>
          <mc:Choice Requires="w16se">
            <w16se:symEx w16se:font="ＭＳ 明朝" w16se:char="329E"/>
          </mc:Choice>
          <mc:Fallback>
            <w:t>㊞</w:t>
          </mc:Fallback>
        </mc:AlternateContent>
      </w:r>
    </w:p>
    <w:p w14:paraId="181C8565" w14:textId="77777777" w:rsidR="00B963ED" w:rsidRPr="005359AA" w:rsidRDefault="00B963ED" w:rsidP="00B963ED">
      <w:pPr>
        <w:autoSpaceDE w:val="0"/>
        <w:autoSpaceDN w:val="0"/>
        <w:ind w:firstLineChars="2400" w:firstLine="4837"/>
        <w:rPr>
          <w:szCs w:val="21"/>
        </w:rPr>
      </w:pPr>
      <w:r w:rsidRPr="005359AA">
        <w:rPr>
          <w:rFonts w:hint="eastAsia"/>
          <w:szCs w:val="21"/>
        </w:rPr>
        <w:t>電話番号</w:t>
      </w:r>
    </w:p>
    <w:p w14:paraId="19363076" w14:textId="77777777" w:rsidR="00B963ED" w:rsidRPr="005359AA" w:rsidRDefault="00B963ED" w:rsidP="00B963ED">
      <w:pPr>
        <w:autoSpaceDE w:val="0"/>
        <w:autoSpaceDN w:val="0"/>
        <w:rPr>
          <w:szCs w:val="21"/>
        </w:rPr>
      </w:pPr>
    </w:p>
    <w:p w14:paraId="4EEDDE42" w14:textId="77777777" w:rsidR="00B963ED" w:rsidRPr="005359AA" w:rsidRDefault="00B963ED" w:rsidP="00B963ED">
      <w:pPr>
        <w:autoSpaceDE w:val="0"/>
        <w:autoSpaceDN w:val="0"/>
        <w:ind w:firstLineChars="100" w:firstLine="202"/>
        <w:rPr>
          <w:szCs w:val="21"/>
        </w:rPr>
      </w:pPr>
      <w:r w:rsidRPr="005359AA">
        <w:rPr>
          <w:rFonts w:hint="eastAsia"/>
          <w:szCs w:val="21"/>
        </w:rPr>
        <w:t>伊豆市新型コロナウイルス感染症及び燃料費高騰対策事業者支援給付金の交付を受けたいので、関係書類を添えて申請します。また、申請にあたり、市税等（全ての市税、上下水道料、</w:t>
      </w:r>
      <w:r w:rsidRPr="005359AA">
        <w:rPr>
          <w:szCs w:val="21"/>
        </w:rPr>
        <w:t>その他市に納めるべき全ての料金</w:t>
      </w:r>
      <w:r w:rsidRPr="005359AA">
        <w:rPr>
          <w:rFonts w:hint="eastAsia"/>
          <w:szCs w:val="21"/>
        </w:rPr>
        <w:t>）の当社の納付状況について、調査されることに同意します。</w:t>
      </w:r>
    </w:p>
    <w:p w14:paraId="16745715" w14:textId="77777777" w:rsidR="00B963ED" w:rsidRPr="005359AA" w:rsidRDefault="00B963ED" w:rsidP="00B963ED">
      <w:pPr>
        <w:autoSpaceDE w:val="0"/>
        <w:autoSpaceDN w:val="0"/>
        <w:rPr>
          <w:szCs w:val="21"/>
        </w:rPr>
      </w:pPr>
    </w:p>
    <w:p w14:paraId="083D7096" w14:textId="77777777" w:rsidR="00B963ED" w:rsidRPr="005359AA" w:rsidRDefault="00B963ED" w:rsidP="00B963ED">
      <w:pPr>
        <w:pStyle w:val="a4"/>
        <w:rPr>
          <w:szCs w:val="21"/>
        </w:rPr>
      </w:pPr>
      <w:r w:rsidRPr="005359AA">
        <w:rPr>
          <w:rFonts w:hint="eastAsia"/>
          <w:szCs w:val="21"/>
        </w:rPr>
        <w:t>記</w:t>
      </w:r>
    </w:p>
    <w:p w14:paraId="3814E78F" w14:textId="77777777" w:rsidR="00B963ED" w:rsidRPr="005359AA" w:rsidRDefault="00B963ED" w:rsidP="00B963ED">
      <w:pPr>
        <w:rPr>
          <w:szCs w:val="21"/>
        </w:rPr>
      </w:pPr>
    </w:p>
    <w:p w14:paraId="15043437" w14:textId="77777777" w:rsidR="00B963ED" w:rsidRPr="005359AA" w:rsidRDefault="00B963ED" w:rsidP="00B963ED">
      <w:pPr>
        <w:autoSpaceDE w:val="0"/>
        <w:autoSpaceDN w:val="0"/>
        <w:rPr>
          <w:szCs w:val="21"/>
        </w:rPr>
      </w:pPr>
      <w:r w:rsidRPr="005359AA">
        <w:rPr>
          <w:rFonts w:hint="eastAsia"/>
          <w:szCs w:val="21"/>
        </w:rPr>
        <w:t>１　申請額</w:t>
      </w:r>
      <w:r w:rsidRPr="005359AA">
        <w:rPr>
          <w:szCs w:val="21"/>
        </w:rPr>
        <w:t xml:space="preserve">　　　</w:t>
      </w:r>
      <w:r w:rsidRPr="005359AA">
        <w:rPr>
          <w:rFonts w:hint="eastAsia"/>
          <w:szCs w:val="21"/>
        </w:rPr>
        <w:t xml:space="preserve">　　　　　　　　　　　　　　　　　　　円</w:t>
      </w:r>
    </w:p>
    <w:p w14:paraId="5D53DE99" w14:textId="77777777" w:rsidR="00B963ED" w:rsidRPr="005359AA" w:rsidRDefault="00B963ED" w:rsidP="00B963ED">
      <w:pPr>
        <w:autoSpaceDE w:val="0"/>
        <w:autoSpaceDN w:val="0"/>
        <w:rPr>
          <w:szCs w:val="21"/>
        </w:rPr>
      </w:pPr>
    </w:p>
    <w:p w14:paraId="758F6B65" w14:textId="77777777" w:rsidR="00B963ED" w:rsidRPr="005359AA" w:rsidRDefault="00B963ED" w:rsidP="00B963ED">
      <w:pPr>
        <w:autoSpaceDE w:val="0"/>
        <w:autoSpaceDN w:val="0"/>
        <w:rPr>
          <w:szCs w:val="21"/>
        </w:rPr>
      </w:pPr>
      <w:r w:rsidRPr="005359AA">
        <w:rPr>
          <w:rFonts w:hint="eastAsia"/>
          <w:szCs w:val="21"/>
        </w:rPr>
        <w:t>２　事業者情報</w:t>
      </w:r>
    </w:p>
    <w:tbl>
      <w:tblPr>
        <w:tblStyle w:val="1"/>
        <w:tblW w:w="0" w:type="auto"/>
        <w:tblInd w:w="210" w:type="dxa"/>
        <w:tblLook w:val="04A0" w:firstRow="1" w:lastRow="0" w:firstColumn="1" w:lastColumn="0" w:noHBand="0" w:noVBand="1"/>
      </w:tblPr>
      <w:tblGrid>
        <w:gridCol w:w="582"/>
        <w:gridCol w:w="1114"/>
        <w:gridCol w:w="1935"/>
        <w:gridCol w:w="1893"/>
        <w:gridCol w:w="1134"/>
        <w:gridCol w:w="1984"/>
      </w:tblGrid>
      <w:tr w:rsidR="00B963ED" w:rsidRPr="005359AA" w14:paraId="336AD3B8" w14:textId="77777777" w:rsidTr="007C0055">
        <w:tc>
          <w:tcPr>
            <w:tcW w:w="1696" w:type="dxa"/>
            <w:gridSpan w:val="2"/>
            <w:vMerge w:val="restart"/>
            <w:vAlign w:val="center"/>
          </w:tcPr>
          <w:p w14:paraId="1A17FD67" w14:textId="77777777" w:rsidR="00B963ED" w:rsidRPr="005359AA" w:rsidRDefault="00B963ED" w:rsidP="007C0055">
            <w:pPr>
              <w:autoSpaceDE w:val="0"/>
              <w:autoSpaceDN w:val="0"/>
              <w:rPr>
                <w:szCs w:val="21"/>
              </w:rPr>
            </w:pPr>
            <w:r w:rsidRPr="005359AA">
              <w:rPr>
                <w:rFonts w:hint="eastAsia"/>
                <w:szCs w:val="21"/>
              </w:rPr>
              <w:t>業種・事業内容</w:t>
            </w:r>
          </w:p>
        </w:tc>
        <w:tc>
          <w:tcPr>
            <w:tcW w:w="6946" w:type="dxa"/>
            <w:gridSpan w:val="4"/>
          </w:tcPr>
          <w:p w14:paraId="256107B3" w14:textId="77777777" w:rsidR="00B963ED" w:rsidRPr="005359AA" w:rsidRDefault="00B963ED" w:rsidP="007C0055">
            <w:pPr>
              <w:autoSpaceDE w:val="0"/>
              <w:autoSpaceDN w:val="0"/>
              <w:rPr>
                <w:szCs w:val="21"/>
              </w:rPr>
            </w:pP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農林業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漁業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建設業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運輸業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サービス業</w:t>
            </w:r>
            <w:r w:rsidRPr="005359AA">
              <w:rPr>
                <w:rFonts w:hint="eastAsia"/>
                <w:szCs w:val="21"/>
              </w:rPr>
              <w:t xml:space="preserve">　□</w:t>
            </w:r>
            <w:r w:rsidRPr="005359AA">
              <w:rPr>
                <w:szCs w:val="21"/>
              </w:rPr>
              <w:t xml:space="preserve"> 製造業</w:t>
            </w:r>
          </w:p>
          <w:p w14:paraId="1671291C" w14:textId="77777777" w:rsidR="00B963ED" w:rsidRPr="005359AA" w:rsidRDefault="00B963ED" w:rsidP="007C0055">
            <w:pPr>
              <w:autoSpaceDE w:val="0"/>
              <w:autoSpaceDN w:val="0"/>
              <w:rPr>
                <w:szCs w:val="21"/>
              </w:rPr>
            </w:pP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卸売小売業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教育学習業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rFonts w:hint="eastAsia"/>
                <w:szCs w:val="21"/>
              </w:rPr>
              <w:t xml:space="preserve">　情報通信業　</w:t>
            </w: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医療・福祉　</w:t>
            </w:r>
          </w:p>
          <w:p w14:paraId="0E42CACD" w14:textId="77777777" w:rsidR="00B963ED" w:rsidRPr="005359AA" w:rsidRDefault="00B963ED" w:rsidP="007C0055">
            <w:pPr>
              <w:autoSpaceDE w:val="0"/>
              <w:autoSpaceDN w:val="0"/>
              <w:rPr>
                <w:szCs w:val="21"/>
              </w:rPr>
            </w:pP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宿泊業　□ 飲食業 </w:t>
            </w:r>
            <w:r w:rsidRPr="005359AA">
              <w:rPr>
                <w:rFonts w:hint="eastAsia"/>
                <w:szCs w:val="21"/>
              </w:rPr>
              <w:t xml:space="preserve">　□</w:t>
            </w:r>
            <w:r w:rsidRPr="005359AA">
              <w:rPr>
                <w:szCs w:val="21"/>
              </w:rPr>
              <w:t xml:space="preserve"> その他（　</w:t>
            </w:r>
            <w:r w:rsidRPr="005359AA">
              <w:rPr>
                <w:rFonts w:hint="eastAsia"/>
                <w:szCs w:val="21"/>
              </w:rPr>
              <w:t xml:space="preserve">　　</w:t>
            </w:r>
            <w:r w:rsidRPr="005359AA">
              <w:rPr>
                <w:szCs w:val="21"/>
              </w:rPr>
              <w:t xml:space="preserve">　　　　　　　　）</w:t>
            </w:r>
          </w:p>
        </w:tc>
      </w:tr>
      <w:tr w:rsidR="00B963ED" w:rsidRPr="005359AA" w14:paraId="11A3FE80" w14:textId="77777777" w:rsidTr="007C0055">
        <w:tc>
          <w:tcPr>
            <w:tcW w:w="1696" w:type="dxa"/>
            <w:gridSpan w:val="2"/>
            <w:vMerge/>
          </w:tcPr>
          <w:p w14:paraId="24490AFE" w14:textId="77777777" w:rsidR="00B963ED" w:rsidRPr="005359AA" w:rsidRDefault="00B963ED" w:rsidP="007C0055">
            <w:pPr>
              <w:autoSpaceDE w:val="0"/>
              <w:autoSpaceDN w:val="0"/>
              <w:rPr>
                <w:szCs w:val="21"/>
              </w:rPr>
            </w:pPr>
          </w:p>
        </w:tc>
        <w:tc>
          <w:tcPr>
            <w:tcW w:w="1935" w:type="dxa"/>
          </w:tcPr>
          <w:p w14:paraId="21378140" w14:textId="77777777" w:rsidR="00B963ED" w:rsidRPr="005359AA" w:rsidRDefault="00B963ED" w:rsidP="007C0055">
            <w:pPr>
              <w:autoSpaceDE w:val="0"/>
              <w:autoSpaceDN w:val="0"/>
              <w:jc w:val="center"/>
              <w:rPr>
                <w:szCs w:val="21"/>
              </w:rPr>
            </w:pPr>
            <w:r w:rsidRPr="005359AA">
              <w:rPr>
                <w:rFonts w:hint="eastAsia"/>
                <w:szCs w:val="21"/>
              </w:rPr>
              <w:t>営業内容</w:t>
            </w:r>
          </w:p>
        </w:tc>
        <w:tc>
          <w:tcPr>
            <w:tcW w:w="5011" w:type="dxa"/>
            <w:gridSpan w:val="3"/>
          </w:tcPr>
          <w:p w14:paraId="696638F5" w14:textId="77777777" w:rsidR="00B963ED" w:rsidRPr="005359AA" w:rsidRDefault="00B963ED" w:rsidP="007C0055">
            <w:pPr>
              <w:autoSpaceDE w:val="0"/>
              <w:autoSpaceDN w:val="0"/>
              <w:rPr>
                <w:szCs w:val="21"/>
              </w:rPr>
            </w:pPr>
          </w:p>
        </w:tc>
      </w:tr>
      <w:tr w:rsidR="00B963ED" w:rsidRPr="005359AA" w14:paraId="3C6770AF" w14:textId="77777777" w:rsidTr="007C0055">
        <w:tc>
          <w:tcPr>
            <w:tcW w:w="1696" w:type="dxa"/>
            <w:gridSpan w:val="2"/>
            <w:vMerge/>
          </w:tcPr>
          <w:p w14:paraId="5B6732C4" w14:textId="77777777" w:rsidR="00B963ED" w:rsidRPr="005359AA" w:rsidRDefault="00B963ED" w:rsidP="007C0055">
            <w:pPr>
              <w:autoSpaceDE w:val="0"/>
              <w:autoSpaceDN w:val="0"/>
              <w:rPr>
                <w:szCs w:val="21"/>
              </w:rPr>
            </w:pPr>
          </w:p>
        </w:tc>
        <w:tc>
          <w:tcPr>
            <w:tcW w:w="1935" w:type="dxa"/>
          </w:tcPr>
          <w:p w14:paraId="211360DF" w14:textId="77777777" w:rsidR="00B963ED" w:rsidRPr="005359AA" w:rsidRDefault="00B963ED" w:rsidP="007C0055">
            <w:pPr>
              <w:autoSpaceDE w:val="0"/>
              <w:autoSpaceDN w:val="0"/>
              <w:jc w:val="center"/>
              <w:rPr>
                <w:szCs w:val="21"/>
              </w:rPr>
            </w:pPr>
            <w:r w:rsidRPr="005359AA">
              <w:rPr>
                <w:rFonts w:hint="eastAsia"/>
                <w:szCs w:val="21"/>
              </w:rPr>
              <w:t>事業開始日</w:t>
            </w:r>
          </w:p>
        </w:tc>
        <w:tc>
          <w:tcPr>
            <w:tcW w:w="5011" w:type="dxa"/>
            <w:gridSpan w:val="3"/>
          </w:tcPr>
          <w:p w14:paraId="7F78126A" w14:textId="77777777" w:rsidR="00B963ED" w:rsidRPr="005359AA" w:rsidRDefault="00B963ED" w:rsidP="007C0055">
            <w:pPr>
              <w:autoSpaceDE w:val="0"/>
              <w:autoSpaceDN w:val="0"/>
              <w:rPr>
                <w:szCs w:val="21"/>
              </w:rPr>
            </w:pPr>
            <w:r w:rsidRPr="005359AA">
              <w:rPr>
                <w:rFonts w:hint="eastAsia"/>
                <w:szCs w:val="21"/>
              </w:rPr>
              <w:t>明・大・昭・平・令　　　　年　　月　　日</w:t>
            </w:r>
          </w:p>
        </w:tc>
      </w:tr>
      <w:tr w:rsidR="00B963ED" w:rsidRPr="005359AA" w14:paraId="53D11B8A" w14:textId="77777777" w:rsidTr="007C0055">
        <w:tc>
          <w:tcPr>
            <w:tcW w:w="582" w:type="dxa"/>
            <w:vMerge w:val="restart"/>
            <w:textDirection w:val="tbRlV"/>
            <w:vAlign w:val="center"/>
          </w:tcPr>
          <w:p w14:paraId="675AACEF" w14:textId="77777777" w:rsidR="00B963ED" w:rsidRPr="005359AA" w:rsidRDefault="00B963ED" w:rsidP="007C0055">
            <w:pPr>
              <w:autoSpaceDE w:val="0"/>
              <w:autoSpaceDN w:val="0"/>
              <w:ind w:left="113" w:right="113"/>
              <w:jc w:val="center"/>
              <w:rPr>
                <w:szCs w:val="21"/>
              </w:rPr>
            </w:pPr>
            <w:r w:rsidRPr="005359AA">
              <w:rPr>
                <w:rFonts w:hint="eastAsia"/>
                <w:szCs w:val="21"/>
              </w:rPr>
              <w:t>種別</w:t>
            </w:r>
          </w:p>
        </w:tc>
        <w:tc>
          <w:tcPr>
            <w:tcW w:w="1114" w:type="dxa"/>
            <w:vMerge w:val="restart"/>
            <w:vAlign w:val="center"/>
          </w:tcPr>
          <w:p w14:paraId="1CA931FB" w14:textId="77777777" w:rsidR="00B963ED" w:rsidRPr="005359AA" w:rsidRDefault="00B963ED" w:rsidP="007C0055">
            <w:pPr>
              <w:autoSpaceDE w:val="0"/>
              <w:autoSpaceDN w:val="0"/>
              <w:jc w:val="center"/>
              <w:rPr>
                <w:szCs w:val="21"/>
              </w:rPr>
            </w:pP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法人</w:t>
            </w:r>
          </w:p>
        </w:tc>
        <w:tc>
          <w:tcPr>
            <w:tcW w:w="1935" w:type="dxa"/>
            <w:vAlign w:val="center"/>
          </w:tcPr>
          <w:p w14:paraId="21EF25E7" w14:textId="77777777" w:rsidR="00B963ED" w:rsidRPr="005359AA" w:rsidRDefault="00B963ED" w:rsidP="007C0055">
            <w:pPr>
              <w:autoSpaceDE w:val="0"/>
              <w:autoSpaceDN w:val="0"/>
              <w:jc w:val="center"/>
              <w:rPr>
                <w:szCs w:val="21"/>
              </w:rPr>
            </w:pPr>
            <w:r w:rsidRPr="005359AA">
              <w:rPr>
                <w:rFonts w:hint="eastAsia"/>
                <w:szCs w:val="21"/>
              </w:rPr>
              <w:t>法人番号</w:t>
            </w:r>
            <w:r w:rsidRPr="005359AA">
              <w:rPr>
                <w:szCs w:val="21"/>
              </w:rPr>
              <w:t>(13桁)</w:t>
            </w:r>
          </w:p>
        </w:tc>
        <w:tc>
          <w:tcPr>
            <w:tcW w:w="5011" w:type="dxa"/>
            <w:gridSpan w:val="3"/>
            <w:vAlign w:val="center"/>
          </w:tcPr>
          <w:p w14:paraId="6E8DDFD7" w14:textId="77777777" w:rsidR="00B963ED" w:rsidRPr="005359AA" w:rsidRDefault="00B963ED" w:rsidP="007C0055">
            <w:pPr>
              <w:autoSpaceDE w:val="0"/>
              <w:autoSpaceDN w:val="0"/>
              <w:rPr>
                <w:szCs w:val="21"/>
              </w:rPr>
            </w:pPr>
          </w:p>
        </w:tc>
      </w:tr>
      <w:tr w:rsidR="00B963ED" w:rsidRPr="005359AA" w14:paraId="4305C4A5" w14:textId="77777777" w:rsidTr="007C0055">
        <w:tc>
          <w:tcPr>
            <w:tcW w:w="582" w:type="dxa"/>
            <w:vMerge/>
          </w:tcPr>
          <w:p w14:paraId="181A4E48" w14:textId="77777777" w:rsidR="00B963ED" w:rsidRPr="005359AA" w:rsidRDefault="00B963ED" w:rsidP="007C0055">
            <w:pPr>
              <w:autoSpaceDE w:val="0"/>
              <w:autoSpaceDN w:val="0"/>
              <w:rPr>
                <w:szCs w:val="21"/>
              </w:rPr>
            </w:pPr>
          </w:p>
        </w:tc>
        <w:tc>
          <w:tcPr>
            <w:tcW w:w="1114" w:type="dxa"/>
            <w:vMerge/>
          </w:tcPr>
          <w:p w14:paraId="4439EF21" w14:textId="77777777" w:rsidR="00B963ED" w:rsidRPr="005359AA" w:rsidRDefault="00B963ED" w:rsidP="007C0055">
            <w:pPr>
              <w:autoSpaceDE w:val="0"/>
              <w:autoSpaceDN w:val="0"/>
              <w:jc w:val="center"/>
              <w:rPr>
                <w:szCs w:val="21"/>
              </w:rPr>
            </w:pPr>
          </w:p>
        </w:tc>
        <w:tc>
          <w:tcPr>
            <w:tcW w:w="1935" w:type="dxa"/>
          </w:tcPr>
          <w:p w14:paraId="7D97B00F" w14:textId="77777777" w:rsidR="00B963ED" w:rsidRPr="005359AA" w:rsidRDefault="00B963ED" w:rsidP="007C0055">
            <w:pPr>
              <w:autoSpaceDE w:val="0"/>
              <w:autoSpaceDN w:val="0"/>
              <w:jc w:val="center"/>
              <w:rPr>
                <w:szCs w:val="21"/>
              </w:rPr>
            </w:pPr>
            <w:r w:rsidRPr="005359AA">
              <w:rPr>
                <w:rFonts w:hint="eastAsia"/>
                <w:szCs w:val="21"/>
              </w:rPr>
              <w:t>資本金又は出資金</w:t>
            </w:r>
          </w:p>
        </w:tc>
        <w:tc>
          <w:tcPr>
            <w:tcW w:w="1893" w:type="dxa"/>
          </w:tcPr>
          <w:p w14:paraId="3F4A1EF1" w14:textId="77777777" w:rsidR="00B963ED" w:rsidRPr="005359AA" w:rsidRDefault="00B963ED" w:rsidP="007C0055">
            <w:pPr>
              <w:autoSpaceDE w:val="0"/>
              <w:autoSpaceDN w:val="0"/>
              <w:jc w:val="right"/>
              <w:rPr>
                <w:szCs w:val="21"/>
              </w:rPr>
            </w:pPr>
            <w:r w:rsidRPr="005359AA">
              <w:rPr>
                <w:rFonts w:hint="eastAsia"/>
                <w:szCs w:val="21"/>
              </w:rPr>
              <w:t>円</w:t>
            </w:r>
          </w:p>
        </w:tc>
        <w:tc>
          <w:tcPr>
            <w:tcW w:w="1134" w:type="dxa"/>
          </w:tcPr>
          <w:p w14:paraId="1991E82F" w14:textId="77777777" w:rsidR="00B963ED" w:rsidRPr="005359AA" w:rsidRDefault="00B963ED" w:rsidP="007C0055">
            <w:pPr>
              <w:autoSpaceDE w:val="0"/>
              <w:autoSpaceDN w:val="0"/>
              <w:jc w:val="center"/>
              <w:rPr>
                <w:szCs w:val="21"/>
              </w:rPr>
            </w:pPr>
            <w:r w:rsidRPr="005359AA">
              <w:rPr>
                <w:rFonts w:hint="eastAsia"/>
                <w:szCs w:val="21"/>
              </w:rPr>
              <w:t>従業員数</w:t>
            </w:r>
          </w:p>
        </w:tc>
        <w:tc>
          <w:tcPr>
            <w:tcW w:w="1984" w:type="dxa"/>
          </w:tcPr>
          <w:p w14:paraId="0D850461" w14:textId="77777777" w:rsidR="00B963ED" w:rsidRPr="005359AA" w:rsidRDefault="00B963ED" w:rsidP="007C0055">
            <w:pPr>
              <w:autoSpaceDE w:val="0"/>
              <w:autoSpaceDN w:val="0"/>
              <w:jc w:val="right"/>
              <w:rPr>
                <w:szCs w:val="21"/>
              </w:rPr>
            </w:pPr>
            <w:r w:rsidRPr="005359AA">
              <w:rPr>
                <w:rFonts w:hint="eastAsia"/>
                <w:szCs w:val="21"/>
              </w:rPr>
              <w:t>人</w:t>
            </w:r>
          </w:p>
        </w:tc>
      </w:tr>
      <w:tr w:rsidR="00B963ED" w:rsidRPr="005359AA" w14:paraId="650A7789" w14:textId="77777777" w:rsidTr="007C0055">
        <w:tc>
          <w:tcPr>
            <w:tcW w:w="582" w:type="dxa"/>
            <w:vMerge/>
          </w:tcPr>
          <w:p w14:paraId="4F55CBC0" w14:textId="77777777" w:rsidR="00B963ED" w:rsidRPr="005359AA" w:rsidRDefault="00B963ED" w:rsidP="007C0055">
            <w:pPr>
              <w:autoSpaceDE w:val="0"/>
              <w:autoSpaceDN w:val="0"/>
              <w:rPr>
                <w:szCs w:val="21"/>
              </w:rPr>
            </w:pPr>
          </w:p>
        </w:tc>
        <w:tc>
          <w:tcPr>
            <w:tcW w:w="1114" w:type="dxa"/>
            <w:vAlign w:val="center"/>
          </w:tcPr>
          <w:p w14:paraId="29766E7A" w14:textId="77777777" w:rsidR="00B963ED" w:rsidRPr="005359AA" w:rsidRDefault="00B963ED" w:rsidP="007C0055">
            <w:pPr>
              <w:autoSpaceDE w:val="0"/>
              <w:autoSpaceDN w:val="0"/>
              <w:jc w:val="center"/>
              <w:rPr>
                <w:szCs w:val="21"/>
              </w:rPr>
            </w:pPr>
            <w:r w:rsidRPr="005359AA">
              <w:rPr>
                <mc:AlternateContent>
                  <mc:Choice Requires="w16s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5359AA">
              <w:rPr>
                <w:szCs w:val="21"/>
              </w:rPr>
              <w:t xml:space="preserve"> 個人</w:t>
            </w:r>
          </w:p>
        </w:tc>
        <w:tc>
          <w:tcPr>
            <w:tcW w:w="1935" w:type="dxa"/>
          </w:tcPr>
          <w:p w14:paraId="3F78FD1C" w14:textId="77777777" w:rsidR="00B963ED" w:rsidRPr="005359AA" w:rsidRDefault="00B963ED" w:rsidP="007C0055">
            <w:pPr>
              <w:autoSpaceDE w:val="0"/>
              <w:autoSpaceDN w:val="0"/>
              <w:jc w:val="center"/>
              <w:rPr>
                <w:szCs w:val="21"/>
              </w:rPr>
            </w:pPr>
            <w:r w:rsidRPr="005359AA">
              <w:rPr>
                <w:rFonts w:hint="eastAsia"/>
                <w:szCs w:val="21"/>
              </w:rPr>
              <w:t>生年月日</w:t>
            </w:r>
          </w:p>
        </w:tc>
        <w:tc>
          <w:tcPr>
            <w:tcW w:w="5011" w:type="dxa"/>
            <w:gridSpan w:val="3"/>
          </w:tcPr>
          <w:p w14:paraId="1F92FD41" w14:textId="77777777" w:rsidR="00B963ED" w:rsidRPr="005359AA" w:rsidRDefault="00B963ED" w:rsidP="007C0055">
            <w:pPr>
              <w:autoSpaceDE w:val="0"/>
              <w:autoSpaceDN w:val="0"/>
              <w:rPr>
                <w:szCs w:val="21"/>
              </w:rPr>
            </w:pPr>
            <w:r w:rsidRPr="005359AA">
              <w:rPr>
                <w:rFonts w:hint="eastAsia"/>
                <w:szCs w:val="21"/>
              </w:rPr>
              <w:t>明・大・昭・平　　　　　　年　　月　　日</w:t>
            </w:r>
          </w:p>
        </w:tc>
      </w:tr>
      <w:tr w:rsidR="00B963ED" w:rsidRPr="005359AA" w14:paraId="39B8F688" w14:textId="77777777" w:rsidTr="007C0055">
        <w:tc>
          <w:tcPr>
            <w:tcW w:w="1696" w:type="dxa"/>
            <w:gridSpan w:val="2"/>
            <w:vMerge w:val="restart"/>
          </w:tcPr>
          <w:p w14:paraId="5D98A333" w14:textId="77777777" w:rsidR="00B963ED" w:rsidRPr="005359AA" w:rsidRDefault="00B963ED" w:rsidP="007C0055">
            <w:pPr>
              <w:autoSpaceDE w:val="0"/>
              <w:autoSpaceDN w:val="0"/>
              <w:jc w:val="center"/>
              <w:rPr>
                <w:szCs w:val="21"/>
              </w:rPr>
            </w:pPr>
            <w:r w:rsidRPr="005359AA">
              <w:rPr>
                <w:rFonts w:hint="eastAsia"/>
                <w:szCs w:val="21"/>
              </w:rPr>
              <w:t>市内の事業所</w:t>
            </w:r>
          </w:p>
          <w:p w14:paraId="43B9D2F7" w14:textId="77777777" w:rsidR="00B963ED" w:rsidRPr="005359AA" w:rsidRDefault="00B963ED" w:rsidP="007C0055">
            <w:pPr>
              <w:autoSpaceDE w:val="0"/>
              <w:autoSpaceDN w:val="0"/>
              <w:jc w:val="center"/>
              <w:rPr>
                <w:szCs w:val="21"/>
              </w:rPr>
            </w:pPr>
            <w:r w:rsidRPr="005359AA">
              <w:rPr>
                <w:rFonts w:hint="eastAsia"/>
                <w:szCs w:val="21"/>
              </w:rPr>
              <w:t>店舗・事務所等</w:t>
            </w:r>
          </w:p>
        </w:tc>
        <w:tc>
          <w:tcPr>
            <w:tcW w:w="1935" w:type="dxa"/>
          </w:tcPr>
          <w:p w14:paraId="4ADF15BC" w14:textId="77777777" w:rsidR="00B963ED" w:rsidRPr="005359AA" w:rsidRDefault="00B963ED" w:rsidP="007C0055">
            <w:pPr>
              <w:autoSpaceDE w:val="0"/>
              <w:autoSpaceDN w:val="0"/>
              <w:jc w:val="center"/>
              <w:rPr>
                <w:szCs w:val="21"/>
              </w:rPr>
            </w:pPr>
            <w:r w:rsidRPr="005359AA">
              <w:rPr>
                <w:rFonts w:hint="eastAsia"/>
                <w:szCs w:val="21"/>
              </w:rPr>
              <w:t>名　称</w:t>
            </w:r>
          </w:p>
        </w:tc>
        <w:tc>
          <w:tcPr>
            <w:tcW w:w="5011" w:type="dxa"/>
            <w:gridSpan w:val="3"/>
          </w:tcPr>
          <w:p w14:paraId="6B51BC7D" w14:textId="77777777" w:rsidR="00B963ED" w:rsidRPr="005359AA" w:rsidRDefault="00B963ED" w:rsidP="007C0055">
            <w:pPr>
              <w:autoSpaceDE w:val="0"/>
              <w:autoSpaceDN w:val="0"/>
              <w:rPr>
                <w:szCs w:val="21"/>
              </w:rPr>
            </w:pPr>
          </w:p>
        </w:tc>
      </w:tr>
      <w:tr w:rsidR="00B963ED" w:rsidRPr="005359AA" w14:paraId="48A030F2" w14:textId="77777777" w:rsidTr="007C0055">
        <w:tc>
          <w:tcPr>
            <w:tcW w:w="1696" w:type="dxa"/>
            <w:gridSpan w:val="2"/>
            <w:vMerge/>
          </w:tcPr>
          <w:p w14:paraId="07D68146" w14:textId="77777777" w:rsidR="00B963ED" w:rsidRPr="005359AA" w:rsidRDefault="00B963ED" w:rsidP="007C0055">
            <w:pPr>
              <w:autoSpaceDE w:val="0"/>
              <w:autoSpaceDN w:val="0"/>
              <w:rPr>
                <w:szCs w:val="21"/>
              </w:rPr>
            </w:pPr>
          </w:p>
        </w:tc>
        <w:tc>
          <w:tcPr>
            <w:tcW w:w="1935" w:type="dxa"/>
          </w:tcPr>
          <w:p w14:paraId="4B2A00F1" w14:textId="77777777" w:rsidR="00B963ED" w:rsidRPr="005359AA" w:rsidRDefault="00B963ED" w:rsidP="007C0055">
            <w:pPr>
              <w:autoSpaceDE w:val="0"/>
              <w:autoSpaceDN w:val="0"/>
              <w:jc w:val="center"/>
              <w:rPr>
                <w:szCs w:val="21"/>
              </w:rPr>
            </w:pPr>
            <w:r w:rsidRPr="005359AA">
              <w:rPr>
                <w:rFonts w:hint="eastAsia"/>
                <w:szCs w:val="21"/>
              </w:rPr>
              <w:t>住　所</w:t>
            </w:r>
          </w:p>
        </w:tc>
        <w:tc>
          <w:tcPr>
            <w:tcW w:w="5011" w:type="dxa"/>
            <w:gridSpan w:val="3"/>
          </w:tcPr>
          <w:p w14:paraId="25730554" w14:textId="77777777" w:rsidR="00B963ED" w:rsidRPr="005359AA" w:rsidRDefault="00B963ED" w:rsidP="007C0055">
            <w:pPr>
              <w:autoSpaceDE w:val="0"/>
              <w:autoSpaceDN w:val="0"/>
              <w:rPr>
                <w:szCs w:val="21"/>
              </w:rPr>
            </w:pPr>
          </w:p>
        </w:tc>
      </w:tr>
    </w:tbl>
    <w:p w14:paraId="44828E0E" w14:textId="77777777" w:rsidR="00B963ED" w:rsidRPr="005359AA" w:rsidRDefault="00B963ED" w:rsidP="00B963ED">
      <w:pPr>
        <w:autoSpaceDE w:val="0"/>
        <w:autoSpaceDN w:val="0"/>
        <w:rPr>
          <w:kern w:val="0"/>
          <w:szCs w:val="21"/>
        </w:rPr>
      </w:pPr>
    </w:p>
    <w:p w14:paraId="5F907644" w14:textId="77777777" w:rsidR="00B963ED" w:rsidRPr="005359AA" w:rsidRDefault="00B963ED" w:rsidP="00B963ED">
      <w:pPr>
        <w:autoSpaceDE w:val="0"/>
        <w:autoSpaceDN w:val="0"/>
        <w:rPr>
          <w:szCs w:val="21"/>
        </w:rPr>
      </w:pPr>
      <w:r w:rsidRPr="005359AA">
        <w:rPr>
          <w:rFonts w:hint="eastAsia"/>
          <w:kern w:val="0"/>
          <w:szCs w:val="21"/>
        </w:rPr>
        <w:t>３　燃料費の差額</w:t>
      </w:r>
    </w:p>
    <w:tbl>
      <w:tblPr>
        <w:tblW w:w="8817"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3260"/>
        <w:gridCol w:w="2268"/>
      </w:tblGrid>
      <w:tr w:rsidR="00B963ED" w:rsidRPr="005359AA" w14:paraId="344D59FF" w14:textId="77777777" w:rsidTr="007C0055">
        <w:tc>
          <w:tcPr>
            <w:tcW w:w="3289" w:type="dxa"/>
            <w:tcBorders>
              <w:top w:val="single" w:sz="4" w:space="0" w:color="auto"/>
              <w:left w:val="single" w:sz="4" w:space="0" w:color="auto"/>
              <w:bottom w:val="single" w:sz="4" w:space="0" w:color="auto"/>
              <w:right w:val="single" w:sz="4" w:space="0" w:color="auto"/>
            </w:tcBorders>
          </w:tcPr>
          <w:p w14:paraId="4415FDF9" w14:textId="77777777" w:rsidR="00B963ED" w:rsidRPr="005359AA" w:rsidRDefault="00B963ED" w:rsidP="007C0055">
            <w:pPr>
              <w:autoSpaceDE w:val="0"/>
              <w:autoSpaceDN w:val="0"/>
              <w:jc w:val="center"/>
              <w:rPr>
                <w:rFonts w:cs="ＭＳ Ｐゴシック"/>
                <w:color w:val="000000"/>
                <w:szCs w:val="21"/>
              </w:rPr>
            </w:pPr>
            <w:r w:rsidRPr="005359AA">
              <w:rPr>
                <w:rFonts w:cs="ＭＳ Ｐゴシック" w:hint="eastAsia"/>
                <w:color w:val="000000"/>
                <w:szCs w:val="21"/>
              </w:rPr>
              <w:t>①令和４年＿</w:t>
            </w:r>
            <w:r w:rsidRPr="005359AA">
              <w:rPr>
                <w:rFonts w:cs="ＭＳ Ｐゴシック" w:hint="eastAsia"/>
                <w:color w:val="000000"/>
                <w:szCs w:val="21"/>
                <w:u w:val="single"/>
              </w:rPr>
              <w:t xml:space="preserve">　</w:t>
            </w:r>
            <w:r w:rsidRPr="005359AA">
              <w:rPr>
                <w:rFonts w:cs="ＭＳ Ｐゴシック" w:hint="eastAsia"/>
                <w:color w:val="000000"/>
                <w:szCs w:val="21"/>
              </w:rPr>
              <w:t>月・＿</w:t>
            </w:r>
            <w:r w:rsidRPr="005359AA">
              <w:rPr>
                <w:rFonts w:cs="ＭＳ Ｐゴシック" w:hint="eastAsia"/>
                <w:color w:val="000000"/>
                <w:szCs w:val="21"/>
                <w:u w:val="single"/>
              </w:rPr>
              <w:t xml:space="preserve">　</w:t>
            </w:r>
            <w:r w:rsidRPr="005359AA">
              <w:rPr>
                <w:rFonts w:cs="ＭＳ Ｐゴシック" w:hint="eastAsia"/>
                <w:color w:val="000000"/>
                <w:szCs w:val="21"/>
              </w:rPr>
              <w:t>月</w:t>
            </w:r>
          </w:p>
          <w:p w14:paraId="1ABD092F" w14:textId="77777777" w:rsidR="00B963ED" w:rsidRPr="005359AA" w:rsidRDefault="00B963ED" w:rsidP="007C0055">
            <w:pPr>
              <w:autoSpaceDE w:val="0"/>
              <w:autoSpaceDN w:val="0"/>
              <w:jc w:val="left"/>
              <w:rPr>
                <w:rFonts w:cs="ＭＳ Ｐゴシック"/>
                <w:color w:val="000000"/>
                <w:szCs w:val="21"/>
              </w:rPr>
            </w:pPr>
            <w:r w:rsidRPr="005359AA">
              <w:rPr>
                <w:rFonts w:cs="ＭＳ Ｐゴシック" w:hint="eastAsia"/>
                <w:color w:val="000000"/>
                <w:szCs w:val="21"/>
              </w:rPr>
              <w:t>※令和４年４月から９月のうち、任意の連続２か月を記入すること</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160DBD" w14:textId="77777777" w:rsidR="00B963ED" w:rsidRPr="005359AA" w:rsidRDefault="00B963ED" w:rsidP="007C0055">
            <w:pPr>
              <w:autoSpaceDE w:val="0"/>
              <w:autoSpaceDN w:val="0"/>
              <w:jc w:val="center"/>
              <w:rPr>
                <w:rFonts w:cs="ＭＳ Ｐゴシック"/>
                <w:color w:val="000000"/>
                <w:szCs w:val="21"/>
              </w:rPr>
            </w:pPr>
            <w:r w:rsidRPr="005359AA">
              <w:rPr>
                <w:rFonts w:cs="ＭＳ Ｐゴシック" w:hint="eastAsia"/>
                <w:color w:val="000000"/>
                <w:szCs w:val="21"/>
              </w:rPr>
              <w:t>②令和３年</w:t>
            </w:r>
            <w:r w:rsidRPr="005359AA">
              <w:rPr>
                <w:rFonts w:cs="ＭＳ Ｐゴシック" w:hint="eastAsia"/>
                <w:color w:val="000000"/>
                <w:szCs w:val="21"/>
                <w:u w:val="single"/>
              </w:rPr>
              <w:t xml:space="preserve">＿　</w:t>
            </w:r>
            <w:r w:rsidRPr="005359AA">
              <w:rPr>
                <w:rFonts w:cs="ＭＳ Ｐゴシック" w:hint="eastAsia"/>
                <w:color w:val="000000"/>
                <w:szCs w:val="21"/>
              </w:rPr>
              <w:t>月・</w:t>
            </w:r>
            <w:r w:rsidRPr="005359AA">
              <w:rPr>
                <w:rFonts w:cs="ＭＳ Ｐゴシック" w:hint="eastAsia"/>
                <w:color w:val="000000"/>
                <w:szCs w:val="21"/>
                <w:u w:val="single"/>
              </w:rPr>
              <w:t xml:space="preserve">＿　</w:t>
            </w:r>
            <w:r w:rsidRPr="005359AA">
              <w:rPr>
                <w:rFonts w:cs="ＭＳ Ｐゴシック" w:hint="eastAsia"/>
                <w:color w:val="000000"/>
                <w:szCs w:val="21"/>
              </w:rPr>
              <w:t>月</w:t>
            </w:r>
          </w:p>
          <w:p w14:paraId="2619F84F" w14:textId="77777777" w:rsidR="00B963ED" w:rsidRPr="005359AA" w:rsidRDefault="00B963ED" w:rsidP="007C0055">
            <w:pPr>
              <w:autoSpaceDE w:val="0"/>
              <w:autoSpaceDN w:val="0"/>
              <w:jc w:val="left"/>
              <w:rPr>
                <w:rFonts w:cs="ＭＳ Ｐゴシック"/>
                <w:color w:val="000000"/>
                <w:szCs w:val="21"/>
              </w:rPr>
            </w:pPr>
            <w:r w:rsidRPr="005359AA">
              <w:rPr>
                <w:rFonts w:cs="ＭＳ Ｐゴシック" w:hint="eastAsia"/>
                <w:color w:val="000000"/>
                <w:szCs w:val="21"/>
              </w:rPr>
              <w:t>※①に対応する前年同月の２か月を記入すること</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57B0B6" w14:textId="77777777" w:rsidR="00B963ED" w:rsidRPr="005359AA" w:rsidRDefault="00B963ED" w:rsidP="007C0055">
            <w:pPr>
              <w:autoSpaceDE w:val="0"/>
              <w:autoSpaceDN w:val="0"/>
              <w:jc w:val="center"/>
              <w:rPr>
                <w:rFonts w:cs="ＭＳ Ｐゴシック"/>
                <w:color w:val="000000"/>
                <w:szCs w:val="21"/>
              </w:rPr>
            </w:pPr>
            <w:r w:rsidRPr="005359AA">
              <w:rPr>
                <w:rFonts w:cs="ＭＳ Ｐゴシック" w:hint="eastAsia"/>
                <w:color w:val="000000"/>
                <w:szCs w:val="21"/>
              </w:rPr>
              <w:t>③差額</w:t>
            </w:r>
          </w:p>
          <w:p w14:paraId="382310EE" w14:textId="77777777" w:rsidR="00B963ED" w:rsidRPr="005359AA" w:rsidRDefault="00B963ED" w:rsidP="00B963ED">
            <w:pPr>
              <w:pStyle w:val="a8"/>
              <w:numPr>
                <w:ilvl w:val="0"/>
                <w:numId w:val="1"/>
              </w:numPr>
              <w:autoSpaceDE w:val="0"/>
              <w:autoSpaceDN w:val="0"/>
              <w:ind w:leftChars="0"/>
              <w:jc w:val="center"/>
              <w:rPr>
                <w:rFonts w:cs="ＭＳ Ｐゴシック"/>
                <w:color w:val="000000"/>
                <w:szCs w:val="21"/>
              </w:rPr>
            </w:pPr>
            <w:r w:rsidRPr="005359AA">
              <w:rPr>
                <w:rFonts w:cs="ＭＳ Ｐゴシック" w:hint="eastAsia"/>
                <w:color w:val="000000"/>
                <w:szCs w:val="21"/>
              </w:rPr>
              <w:t>－②）</w:t>
            </w:r>
          </w:p>
        </w:tc>
      </w:tr>
      <w:tr w:rsidR="00B963ED" w:rsidRPr="005359AA" w14:paraId="50410C9B" w14:textId="77777777" w:rsidTr="007C0055">
        <w:trPr>
          <w:trHeight w:val="622"/>
        </w:trPr>
        <w:tc>
          <w:tcPr>
            <w:tcW w:w="3289" w:type="dxa"/>
            <w:tcBorders>
              <w:top w:val="single" w:sz="4" w:space="0" w:color="auto"/>
              <w:left w:val="single" w:sz="4" w:space="0" w:color="auto"/>
              <w:bottom w:val="single" w:sz="4" w:space="0" w:color="auto"/>
              <w:right w:val="single" w:sz="4" w:space="0" w:color="auto"/>
            </w:tcBorders>
            <w:vAlign w:val="center"/>
            <w:hideMark/>
          </w:tcPr>
          <w:p w14:paraId="168255D2" w14:textId="77777777" w:rsidR="00B963ED" w:rsidRPr="005359AA" w:rsidRDefault="00B963ED" w:rsidP="007C0055">
            <w:pPr>
              <w:autoSpaceDE w:val="0"/>
              <w:autoSpaceDN w:val="0"/>
              <w:jc w:val="right"/>
              <w:rPr>
                <w:rFonts w:cs="ＭＳ Ｐゴシック"/>
                <w:color w:val="000000"/>
                <w:szCs w:val="21"/>
              </w:rPr>
            </w:pPr>
            <w:r w:rsidRPr="005359AA">
              <w:rPr>
                <w:rFonts w:cs="ＭＳ Ｐゴシック" w:hint="eastAsia"/>
                <w:color w:val="000000"/>
                <w:szCs w:val="21"/>
              </w:rPr>
              <w:t>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230606" w14:textId="77777777" w:rsidR="00B963ED" w:rsidRPr="005359AA" w:rsidRDefault="00B963ED" w:rsidP="007C0055">
            <w:pPr>
              <w:autoSpaceDE w:val="0"/>
              <w:autoSpaceDN w:val="0"/>
              <w:jc w:val="right"/>
              <w:rPr>
                <w:rFonts w:cs="ＭＳ Ｐゴシック"/>
                <w:color w:val="000000"/>
                <w:szCs w:val="21"/>
              </w:rPr>
            </w:pPr>
            <w:r w:rsidRPr="005359AA">
              <w:rPr>
                <w:rFonts w:cs="ＭＳ Ｐゴシック" w:hint="eastAsia"/>
                <w:color w:val="000000"/>
                <w:szCs w:val="21"/>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57AAD883" w14:textId="77777777" w:rsidR="00B963ED" w:rsidRPr="005359AA" w:rsidRDefault="00B963ED" w:rsidP="007C0055">
            <w:pPr>
              <w:autoSpaceDE w:val="0"/>
              <w:autoSpaceDN w:val="0"/>
              <w:jc w:val="right"/>
              <w:rPr>
                <w:rFonts w:cs="ＭＳ Ｐゴシック"/>
                <w:color w:val="000000"/>
                <w:szCs w:val="21"/>
              </w:rPr>
            </w:pPr>
            <w:r w:rsidRPr="005359AA">
              <w:rPr>
                <w:rFonts w:cs="ＭＳ Ｐゴシック" w:hint="eastAsia"/>
                <w:color w:val="000000"/>
                <w:szCs w:val="21"/>
              </w:rPr>
              <w:t>円</w:t>
            </w:r>
          </w:p>
        </w:tc>
      </w:tr>
    </w:tbl>
    <w:p w14:paraId="6A8D692D" w14:textId="77777777" w:rsidR="00B963ED" w:rsidRPr="005359AA" w:rsidRDefault="00B963ED" w:rsidP="00B963ED">
      <w:pPr>
        <w:pStyle w:val="a8"/>
        <w:numPr>
          <w:ilvl w:val="0"/>
          <w:numId w:val="2"/>
        </w:numPr>
        <w:ind w:leftChars="0"/>
        <w:rPr>
          <w:szCs w:val="21"/>
        </w:rPr>
      </w:pPr>
      <w:r w:rsidRPr="005359AA">
        <w:rPr>
          <w:rFonts w:hint="eastAsia"/>
          <w:szCs w:val="21"/>
        </w:rPr>
        <w:t>申請額には、③差額に２</w:t>
      </w:r>
      <w:r w:rsidRPr="005359AA">
        <w:rPr>
          <w:szCs w:val="21"/>
        </w:rPr>
        <w:t>分の</w:t>
      </w:r>
      <w:r w:rsidRPr="005359AA">
        <w:rPr>
          <w:rFonts w:hint="eastAsia"/>
          <w:szCs w:val="21"/>
        </w:rPr>
        <w:t>１</w:t>
      </w:r>
      <w:r w:rsidRPr="005359AA">
        <w:rPr>
          <w:szCs w:val="21"/>
        </w:rPr>
        <w:t>を乗じて得た額</w:t>
      </w:r>
      <w:r w:rsidRPr="005359AA">
        <w:rPr>
          <w:rFonts w:hint="eastAsia"/>
          <w:szCs w:val="21"/>
        </w:rPr>
        <w:t>（</w:t>
      </w:r>
      <w:r w:rsidRPr="005359AA">
        <w:rPr>
          <w:szCs w:val="21"/>
        </w:rPr>
        <w:t>100円未満の端数がある場合は、その端数を切り捨てた額）</w:t>
      </w:r>
      <w:r w:rsidRPr="005359AA">
        <w:rPr>
          <w:rFonts w:hint="eastAsia"/>
          <w:szCs w:val="21"/>
        </w:rPr>
        <w:t>を記入する。なお、300</w:t>
      </w:r>
      <w:r w:rsidRPr="005359AA">
        <w:rPr>
          <w:szCs w:val="21"/>
        </w:rPr>
        <w:t>万円を限度とする。</w:t>
      </w:r>
    </w:p>
    <w:p w14:paraId="4E08DF81" w14:textId="77777777" w:rsidR="00B963ED" w:rsidRPr="005359AA" w:rsidRDefault="00B963ED" w:rsidP="00B963ED">
      <w:pPr>
        <w:autoSpaceDE w:val="0"/>
        <w:autoSpaceDN w:val="0"/>
        <w:spacing w:line="280" w:lineRule="exact"/>
        <w:jc w:val="left"/>
        <w:rPr>
          <w:szCs w:val="21"/>
        </w:rPr>
      </w:pPr>
    </w:p>
    <w:p w14:paraId="457330E1" w14:textId="77777777" w:rsidR="00B963ED" w:rsidRPr="005359AA" w:rsidRDefault="00B963ED" w:rsidP="00B963ED">
      <w:pPr>
        <w:autoSpaceDE w:val="0"/>
        <w:autoSpaceDN w:val="0"/>
        <w:spacing w:line="280" w:lineRule="exact"/>
        <w:jc w:val="left"/>
        <w:rPr>
          <w:szCs w:val="21"/>
        </w:rPr>
      </w:pPr>
      <w:r w:rsidRPr="005359AA">
        <w:rPr>
          <w:rFonts w:hint="eastAsia"/>
          <w:szCs w:val="21"/>
        </w:rPr>
        <w:t>４</w:t>
      </w:r>
      <w:r w:rsidRPr="005359AA">
        <w:rPr>
          <w:szCs w:val="21"/>
        </w:rPr>
        <w:t xml:space="preserve">　添付書類</w:t>
      </w:r>
    </w:p>
    <w:p w14:paraId="6F26F97C" w14:textId="77777777" w:rsidR="00B963ED" w:rsidRPr="005359AA" w:rsidRDefault="00B963ED" w:rsidP="00B963ED">
      <w:pPr>
        <w:autoSpaceDE w:val="0"/>
        <w:autoSpaceDN w:val="0"/>
        <w:ind w:firstLineChars="100" w:firstLine="202"/>
        <w:rPr>
          <w:szCs w:val="21"/>
        </w:rPr>
      </w:pPr>
      <w:r w:rsidRPr="005359AA">
        <w:rPr>
          <mc:AlternateContent>
            <mc:Choice Requires="w16se"/>
            <mc:Fallback>
              <w:rFonts w:cs="ＭＳ 明朝" w:hint="eastAsia"/>
            </mc:Fallback>
          </mc:AlternateContent>
          <w:szCs w:val="21"/>
        </w:rPr>
        <mc:AlternateContent>
          <mc:Choice Requires="w16se">
            <w16se:symEx w16se:font="ＭＳ 明朝" w16se:char="2474"/>
          </mc:Choice>
          <mc:Fallback>
            <w:t>⑴</w:t>
          </mc:Fallback>
        </mc:AlternateContent>
      </w:r>
      <w:r w:rsidRPr="005359AA">
        <w:rPr>
          <w:rFonts w:hint="eastAsia"/>
          <w:szCs w:val="21"/>
        </w:rPr>
        <w:t xml:space="preserve">　誓約書（様式第２号）</w:t>
      </w:r>
    </w:p>
    <w:p w14:paraId="453DEA68" w14:textId="77777777" w:rsidR="00B963ED" w:rsidRPr="005359AA" w:rsidRDefault="00B963ED" w:rsidP="00B963ED">
      <w:pPr>
        <w:autoSpaceDE w:val="0"/>
        <w:autoSpaceDN w:val="0"/>
        <w:spacing w:line="0" w:lineRule="atLeast"/>
        <w:ind w:firstLineChars="100" w:firstLine="202"/>
        <w:rPr>
          <w:szCs w:val="21"/>
        </w:rPr>
      </w:pPr>
      <w:r w:rsidRPr="005359AA">
        <w:rPr>
          <mc:AlternateContent>
            <mc:Choice Requires="w16se"/>
            <mc:Fallback>
              <w:rFonts w:cs="ＭＳ 明朝" w:hint="eastAsia"/>
            </mc:Fallback>
          </mc:AlternateContent>
          <w:szCs w:val="21"/>
        </w:rPr>
        <mc:AlternateContent>
          <mc:Choice Requires="w16se">
            <w16se:symEx w16se:font="ＭＳ 明朝" w16se:char="2475"/>
          </mc:Choice>
          <mc:Fallback>
            <w:t>⑵</w:t>
          </mc:Fallback>
        </mc:AlternateContent>
      </w:r>
      <w:r w:rsidRPr="005359AA">
        <w:rPr>
          <w:rFonts w:hint="eastAsia"/>
          <w:szCs w:val="21"/>
        </w:rPr>
        <w:t xml:space="preserve">　営業の実態を確認することができる資料</w:t>
      </w:r>
    </w:p>
    <w:p w14:paraId="73566208" w14:textId="77777777" w:rsidR="00B963ED" w:rsidRPr="005359AA" w:rsidRDefault="00B963ED" w:rsidP="00B963ED">
      <w:pPr>
        <w:autoSpaceDE w:val="0"/>
        <w:autoSpaceDN w:val="0"/>
        <w:spacing w:line="0" w:lineRule="atLeast"/>
        <w:ind w:firstLineChars="100" w:firstLine="202"/>
        <w:rPr>
          <w:szCs w:val="21"/>
        </w:rPr>
      </w:pPr>
      <w:r w:rsidRPr="005359AA">
        <w:rPr>
          <w:rFonts w:hint="eastAsia"/>
          <w:szCs w:val="21"/>
        </w:rPr>
        <w:t>⑶　燃料費の確認が</w:t>
      </w:r>
      <w:r w:rsidRPr="005359AA">
        <w:rPr>
          <w:szCs w:val="21"/>
        </w:rPr>
        <w:t>できる</w:t>
      </w:r>
      <w:r w:rsidRPr="005359AA">
        <w:rPr>
          <w:rFonts w:hint="eastAsia"/>
          <w:szCs w:val="21"/>
        </w:rPr>
        <w:t>資料</w:t>
      </w:r>
    </w:p>
    <w:p w14:paraId="53FBCD55" w14:textId="77777777" w:rsidR="00B963ED" w:rsidRPr="005359AA" w:rsidRDefault="00B963ED" w:rsidP="00B963ED">
      <w:pPr>
        <w:autoSpaceDE w:val="0"/>
        <w:autoSpaceDN w:val="0"/>
        <w:spacing w:line="0" w:lineRule="atLeast"/>
        <w:rPr>
          <w:szCs w:val="21"/>
        </w:rPr>
      </w:pPr>
      <w:r w:rsidRPr="005359AA">
        <w:rPr>
          <w:rFonts w:hint="eastAsia"/>
          <w:szCs w:val="21"/>
        </w:rPr>
        <w:t xml:space="preserve">　⑷　振込口座の分かる通帳の写し</w:t>
      </w:r>
      <w:bookmarkStart w:id="0" w:name="_GoBack"/>
      <w:bookmarkEnd w:id="0"/>
    </w:p>
    <w:sectPr w:rsidR="00B963ED" w:rsidRPr="005359AA" w:rsidSect="00CD46A2">
      <w:pgSz w:w="11906" w:h="16838" w:code="9"/>
      <w:pgMar w:top="1418" w:right="1418" w:bottom="1418" w:left="1418"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2343"/>
    <w:multiLevelType w:val="hybridMultilevel"/>
    <w:tmpl w:val="E7A081D2"/>
    <w:lvl w:ilvl="0" w:tplc="11D6B734">
      <w:start w:val="4"/>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7F5E119A"/>
    <w:multiLevelType w:val="hybridMultilevel"/>
    <w:tmpl w:val="2EC0F32A"/>
    <w:lvl w:ilvl="0" w:tplc="2C3C77A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ED"/>
    <w:rsid w:val="004F6904"/>
    <w:rsid w:val="00532231"/>
    <w:rsid w:val="00A15D9A"/>
    <w:rsid w:val="00B963ED"/>
    <w:rsid w:val="00FB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254FB"/>
  <w15:chartTrackingRefBased/>
  <w15:docId w15:val="{CA0A85A0-992E-49D2-8AB6-4BD96A74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3E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9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ED"/>
    <w:pPr>
      <w:jc w:val="center"/>
    </w:pPr>
  </w:style>
  <w:style w:type="character" w:customStyle="1" w:styleId="a5">
    <w:name w:val="記 (文字)"/>
    <w:basedOn w:val="a0"/>
    <w:link w:val="a4"/>
    <w:uiPriority w:val="99"/>
    <w:rsid w:val="00B963ED"/>
    <w:rPr>
      <w:rFonts w:ascii="ＭＳ 明朝" w:eastAsia="ＭＳ 明朝" w:hAnsi="ＭＳ 明朝"/>
    </w:rPr>
  </w:style>
  <w:style w:type="paragraph" w:styleId="a6">
    <w:name w:val="Closing"/>
    <w:basedOn w:val="a"/>
    <w:link w:val="a7"/>
    <w:uiPriority w:val="99"/>
    <w:unhideWhenUsed/>
    <w:rsid w:val="00B963ED"/>
    <w:pPr>
      <w:jc w:val="right"/>
    </w:pPr>
  </w:style>
  <w:style w:type="character" w:customStyle="1" w:styleId="a7">
    <w:name w:val="結語 (文字)"/>
    <w:basedOn w:val="a0"/>
    <w:link w:val="a6"/>
    <w:uiPriority w:val="99"/>
    <w:rsid w:val="00B963ED"/>
    <w:rPr>
      <w:rFonts w:ascii="ＭＳ 明朝" w:eastAsia="ＭＳ 明朝" w:hAnsi="ＭＳ 明朝"/>
    </w:rPr>
  </w:style>
  <w:style w:type="paragraph" w:customStyle="1" w:styleId="Default">
    <w:name w:val="Default"/>
    <w:rsid w:val="00B963E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B963ED"/>
    <w:pPr>
      <w:ind w:leftChars="400" w:left="840"/>
    </w:pPr>
  </w:style>
  <w:style w:type="character" w:styleId="a9">
    <w:name w:val="annotation reference"/>
    <w:basedOn w:val="a0"/>
    <w:uiPriority w:val="99"/>
    <w:semiHidden/>
    <w:unhideWhenUsed/>
    <w:rsid w:val="00B963ED"/>
    <w:rPr>
      <w:sz w:val="18"/>
      <w:szCs w:val="18"/>
    </w:rPr>
  </w:style>
  <w:style w:type="paragraph" w:styleId="aa">
    <w:name w:val="annotation text"/>
    <w:basedOn w:val="a"/>
    <w:link w:val="ab"/>
    <w:uiPriority w:val="99"/>
    <w:semiHidden/>
    <w:unhideWhenUsed/>
    <w:rsid w:val="00B963ED"/>
    <w:pPr>
      <w:jc w:val="left"/>
    </w:pPr>
  </w:style>
  <w:style w:type="character" w:customStyle="1" w:styleId="ab">
    <w:name w:val="コメント文字列 (文字)"/>
    <w:basedOn w:val="a0"/>
    <w:link w:val="aa"/>
    <w:uiPriority w:val="99"/>
    <w:semiHidden/>
    <w:rsid w:val="00B963ED"/>
    <w:rPr>
      <w:rFonts w:ascii="ＭＳ 明朝" w:eastAsia="ＭＳ 明朝" w:hAnsi="ＭＳ 明朝"/>
    </w:rPr>
  </w:style>
  <w:style w:type="table" w:styleId="a3">
    <w:name w:val="Table Grid"/>
    <w:basedOn w:val="a1"/>
    <w:uiPriority w:val="39"/>
    <w:rsid w:val="00B9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963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6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泰宏</dc:creator>
  <cp:keywords/>
  <dc:description/>
  <cp:lastModifiedBy>酒井 隼人</cp:lastModifiedBy>
  <cp:revision>2</cp:revision>
  <dcterms:created xsi:type="dcterms:W3CDTF">2022-09-15T02:05:00Z</dcterms:created>
  <dcterms:modified xsi:type="dcterms:W3CDTF">2022-09-15T02:05:00Z</dcterms:modified>
</cp:coreProperties>
</file>