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E0" w:rsidRDefault="006746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認知症カフェ補助金交付要綱概要</w:t>
      </w:r>
    </w:p>
    <w:p w:rsidR="006746C8" w:rsidRDefault="006746C8">
      <w:pPr>
        <w:rPr>
          <w:rFonts w:ascii="ＭＳ 明朝" w:eastAsia="ＭＳ 明朝" w:hAnsi="ＭＳ 明朝"/>
          <w:sz w:val="24"/>
          <w:szCs w:val="24"/>
        </w:rPr>
      </w:pPr>
    </w:p>
    <w:p w:rsidR="006746C8" w:rsidRDefault="006746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補助金の要件</w:t>
      </w:r>
    </w:p>
    <w:p w:rsidR="006746C8" w:rsidRDefault="006746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・概ね月1回以上、</w:t>
      </w:r>
      <w:r w:rsidR="008141F5">
        <w:rPr>
          <w:rFonts w:ascii="ＭＳ 明朝" w:eastAsia="ＭＳ 明朝" w:hAnsi="ＭＳ 明朝" w:hint="eastAsia"/>
          <w:sz w:val="24"/>
          <w:szCs w:val="24"/>
        </w:rPr>
        <w:t>年間12回以上、</w:t>
      </w:r>
      <w:r>
        <w:rPr>
          <w:rFonts w:ascii="ＭＳ 明朝" w:eastAsia="ＭＳ 明朝" w:hAnsi="ＭＳ 明朝" w:hint="eastAsia"/>
          <w:sz w:val="24"/>
          <w:szCs w:val="24"/>
        </w:rPr>
        <w:t>1回につき2時間以上開催できること。</w:t>
      </w:r>
    </w:p>
    <w:p w:rsidR="006746C8" w:rsidRDefault="006746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・実施場所は市内の自宅、公民館、借用物件など</w:t>
      </w:r>
      <w:r w:rsidR="00EF6177">
        <w:rPr>
          <w:rFonts w:ascii="ＭＳ 明朝" w:eastAsia="ＭＳ 明朝" w:hAnsi="ＭＳ 明朝" w:hint="eastAsia"/>
          <w:sz w:val="24"/>
          <w:szCs w:val="24"/>
        </w:rPr>
        <w:t>で継続的に利用できる場所</w:t>
      </w:r>
    </w:p>
    <w:p w:rsidR="006746C8" w:rsidRDefault="006746C8">
      <w:pPr>
        <w:rPr>
          <w:rFonts w:ascii="ＭＳ 明朝" w:eastAsia="ＭＳ 明朝" w:hAnsi="ＭＳ 明朝" w:hint="eastAsia"/>
          <w:sz w:val="24"/>
          <w:szCs w:val="24"/>
        </w:rPr>
      </w:pPr>
    </w:p>
    <w:p w:rsidR="006746C8" w:rsidRDefault="006746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補助金の額</w:t>
      </w:r>
    </w:p>
    <w:p w:rsidR="006746C8" w:rsidRDefault="006746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177">
        <w:rPr>
          <w:rFonts w:ascii="ＭＳ 明朝" w:eastAsia="ＭＳ 明朝" w:hAnsi="ＭＳ 明朝" w:hint="eastAsia"/>
          <w:sz w:val="24"/>
          <w:szCs w:val="24"/>
        </w:rPr>
        <w:t>・設置に係る経費　　3万円以内（設置時1回のみ）</w:t>
      </w:r>
    </w:p>
    <w:p w:rsidR="00EF6177" w:rsidRDefault="00EF617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・運営に係る経費　　1開催につき3,000円×回数（年間6万円が上限）</w:t>
      </w:r>
    </w:p>
    <w:p w:rsidR="00EF6177" w:rsidRDefault="00EF6177">
      <w:pPr>
        <w:rPr>
          <w:rFonts w:ascii="ＭＳ 明朝" w:eastAsia="ＭＳ 明朝" w:hAnsi="ＭＳ 明朝" w:hint="eastAsia"/>
          <w:sz w:val="24"/>
          <w:szCs w:val="24"/>
        </w:rPr>
      </w:pPr>
    </w:p>
    <w:p w:rsidR="00EF6177" w:rsidRDefault="00EF61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EF6177" w:rsidRDefault="00EF61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当該年度に同様の補助金を受けていないことが条件</w:t>
      </w:r>
      <w:bookmarkStart w:id="0" w:name="_GoBack"/>
      <w:bookmarkEnd w:id="0"/>
    </w:p>
    <w:p w:rsidR="00EF6177" w:rsidRDefault="00EF617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F6177" w:rsidRPr="00C47067" w:rsidRDefault="00EF617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EF6177" w:rsidRPr="00C47067" w:rsidSect="0000378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5"/>
    <w:rsid w:val="00003785"/>
    <w:rsid w:val="006746C8"/>
    <w:rsid w:val="008141F5"/>
    <w:rsid w:val="00C47067"/>
    <w:rsid w:val="00EE32E0"/>
    <w:rsid w:val="00E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1CCE2"/>
  <w15:chartTrackingRefBased/>
  <w15:docId w15:val="{E89F7DCC-A2D0-48A0-99B3-BA353E7D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志保</dc:creator>
  <cp:keywords/>
  <dc:description/>
  <cp:lastModifiedBy>三浦　志保</cp:lastModifiedBy>
  <cp:revision>2</cp:revision>
  <dcterms:created xsi:type="dcterms:W3CDTF">2020-04-22T01:52:00Z</dcterms:created>
  <dcterms:modified xsi:type="dcterms:W3CDTF">2020-04-22T05:10:00Z</dcterms:modified>
</cp:coreProperties>
</file>